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4ED3F3">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left"/>
        <w:textAlignment w:val="auto"/>
        <w:rPr>
          <w:rFonts w:hint="eastAsia" w:ascii="方正大黑体_GBK" w:hAnsi="方正大黑体_GBK" w:eastAsia="方正大黑体_GBK" w:cs="方正大黑体_GBK"/>
          <w:i w:val="0"/>
          <w:iCs w:val="0"/>
          <w:caps w:val="0"/>
          <w:color w:val="555555"/>
          <w:spacing w:val="0"/>
          <w:sz w:val="28"/>
          <w:szCs w:val="28"/>
          <w:lang w:val="en-US" w:eastAsia="zh-CN"/>
        </w:rPr>
      </w:pPr>
      <w:r>
        <w:rPr>
          <w:rFonts w:hint="eastAsia" w:ascii="方正大黑体_GBK" w:hAnsi="方正大黑体_GBK" w:eastAsia="方正大黑体_GBK" w:cs="方正大黑体_GBK"/>
          <w:i w:val="0"/>
          <w:iCs w:val="0"/>
          <w:caps w:val="0"/>
          <w:color w:val="555555"/>
          <w:spacing w:val="0"/>
          <w:sz w:val="28"/>
          <w:szCs w:val="28"/>
          <w:lang w:val="en-US" w:eastAsia="zh-CN"/>
        </w:rPr>
        <w:t>附件1</w:t>
      </w:r>
    </w:p>
    <w:p w14:paraId="3F8E182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r>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t>成都杜甫草堂博物馆第四届杜甫草堂兰花展</w:t>
      </w:r>
    </w:p>
    <w:p w14:paraId="03AFF25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r>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t>展览服务采购项目服务要求</w:t>
      </w:r>
    </w:p>
    <w:p w14:paraId="40F544A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bookmarkStart w:id="0" w:name="_GoBack"/>
      <w:bookmarkEnd w:id="0"/>
    </w:p>
    <w:p w14:paraId="31F3B548">
      <w:pPr>
        <w:keepNext w:val="0"/>
        <w:keepLines w:val="0"/>
        <w:pageBreakBefore w:val="0"/>
        <w:widowControl w:val="0"/>
        <w:kinsoku/>
        <w:wordWrap/>
        <w:overflowPunct/>
        <w:topLinePunct w:val="0"/>
        <w:autoSpaceDE/>
        <w:autoSpaceDN/>
        <w:bidi w:val="0"/>
        <w:spacing w:line="360" w:lineRule="auto"/>
        <w:textAlignment w:val="auto"/>
        <w:outlineLvl w:val="0"/>
        <w:rPr>
          <w:rFonts w:hint="eastAsia" w:ascii="宋体" w:hAnsi="宋体" w:eastAsia="宋体" w:cs="宋体"/>
          <w:b/>
          <w:bCs w:val="0"/>
          <w:color w:val="000000"/>
          <w:sz w:val="24"/>
          <w:szCs w:val="24"/>
        </w:rPr>
      </w:pPr>
      <w:r>
        <w:rPr>
          <w:rFonts w:hint="eastAsia" w:ascii="宋体" w:hAnsi="宋体" w:eastAsia="宋体" w:cs="宋体"/>
          <w:b/>
          <w:bCs w:val="0"/>
          <w:color w:val="000000"/>
          <w:sz w:val="24"/>
          <w:szCs w:val="24"/>
        </w:rPr>
        <w:t>一、采购项目概况</w:t>
      </w:r>
    </w:p>
    <w:p w14:paraId="013290B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bCs/>
          <w:color w:val="000000"/>
          <w:sz w:val="24"/>
          <w:szCs w:val="24"/>
          <w:lang w:val="en-US" w:eastAsia="zh-CN"/>
        </w:rPr>
      </w:pPr>
      <w:r>
        <w:rPr>
          <w:rFonts w:hint="eastAsia" w:ascii="宋体" w:hAnsi="宋体" w:eastAsia="宋体" w:cs="宋体"/>
          <w:sz w:val="24"/>
          <w:szCs w:val="32"/>
          <w:lang w:val="en-US" w:eastAsia="zh-CN"/>
        </w:rPr>
        <w:t>成都杜甫草堂博物馆</w:t>
      </w:r>
      <w:r>
        <w:rPr>
          <w:rFonts w:hint="eastAsia" w:hAnsi="宋体"/>
          <w:color w:val="000000"/>
          <w:kern w:val="2"/>
          <w:sz w:val="24"/>
          <w:szCs w:val="24"/>
          <w:highlight w:val="none"/>
        </w:rPr>
        <w:t>计划组织</w:t>
      </w:r>
      <w:r>
        <w:rPr>
          <w:rFonts w:hint="eastAsia" w:hAnsi="宋体"/>
          <w:color w:val="000000"/>
          <w:kern w:val="2"/>
          <w:sz w:val="24"/>
          <w:szCs w:val="24"/>
          <w:highlight w:val="none"/>
          <w:lang w:val="en-US" w:eastAsia="zh-CN"/>
        </w:rPr>
        <w:t>开展成都杜甫草堂博物馆第四届杜甫草堂兰花展春季展（暂定名）、成都杜甫草堂博物馆第四届杜甫草堂兰花展夏季展（暂定名）</w:t>
      </w:r>
      <w:r>
        <w:rPr>
          <w:rFonts w:hint="eastAsia" w:ascii="宋体" w:hAnsi="宋体" w:eastAsia="宋体" w:cs="宋体"/>
          <w:sz w:val="24"/>
          <w:szCs w:val="32"/>
          <w:lang w:val="en-US" w:eastAsia="zh-CN"/>
        </w:rPr>
        <w:t>，本项目确定一家投标人提供展览服务</w:t>
      </w:r>
      <w:r>
        <w:rPr>
          <w:rFonts w:hint="eastAsia" w:hAnsi="宋体"/>
          <w:color w:val="000000"/>
          <w:kern w:val="2"/>
          <w:sz w:val="24"/>
          <w:szCs w:val="24"/>
          <w:highlight w:val="none"/>
        </w:rPr>
        <w:t>。</w:t>
      </w:r>
    </w:p>
    <w:p w14:paraId="5372FBFB">
      <w:pPr>
        <w:pStyle w:val="4"/>
        <w:keepNext w:val="0"/>
        <w:keepLines w:val="0"/>
        <w:pageBreakBefore w:val="0"/>
        <w:widowControl w:val="0"/>
        <w:numPr>
          <w:ilvl w:val="0"/>
          <w:numId w:val="0"/>
        </w:numPr>
        <w:kinsoku/>
        <w:wordWrap/>
        <w:overflowPunct/>
        <w:topLinePunct w:val="0"/>
        <w:autoSpaceDE/>
        <w:autoSpaceDN/>
        <w:bidi w:val="0"/>
        <w:spacing w:after="0" w:afterLines="0" w:line="360" w:lineRule="auto"/>
        <w:jc w:val="left"/>
        <w:textAlignment w:val="auto"/>
        <w:outlineLvl w:val="0"/>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w:t>
      </w:r>
      <w:r>
        <w:rPr>
          <w:rFonts w:hint="eastAsia" w:ascii="宋体" w:hAnsi="宋体" w:cs="宋体"/>
          <w:bCs/>
          <w:color w:val="000000"/>
          <w:sz w:val="24"/>
          <w:szCs w:val="24"/>
          <w:lang w:val="en-US" w:eastAsia="zh-CN"/>
        </w:rPr>
        <w:t>二</w:t>
      </w:r>
      <w:r>
        <w:rPr>
          <w:rFonts w:hint="eastAsia" w:ascii="宋体" w:hAnsi="宋体" w:eastAsia="宋体" w:cs="宋体"/>
          <w:bCs/>
          <w:color w:val="000000"/>
          <w:sz w:val="24"/>
          <w:szCs w:val="24"/>
          <w:lang w:val="en-US" w:eastAsia="zh-CN"/>
        </w:rPr>
        <w:t>、服务内容（提供承诺函加盖投标人公章）</w:t>
      </w:r>
    </w:p>
    <w:p w14:paraId="08AF2708">
      <w:pPr>
        <w:keepNext w:val="0"/>
        <w:keepLines w:val="0"/>
        <w:pageBreakBefore w:val="0"/>
        <w:widowControl w:val="0"/>
        <w:kinsoku/>
        <w:wordWrap w:val="0"/>
        <w:overflowPunct/>
        <w:topLinePunct w:val="0"/>
        <w:autoSpaceDE w:val="0"/>
        <w:autoSpaceDN/>
        <w:bidi w:val="0"/>
        <w:adjustRightInd/>
        <w:snapToGrid/>
        <w:spacing w:line="360" w:lineRule="auto"/>
        <w:ind w:firstLine="464" w:firstLineChars="200"/>
        <w:textAlignment w:val="auto"/>
        <w:rPr>
          <w:rFonts w:hint="eastAsia" w:hAnsi="宋体"/>
          <w:spacing w:val="-4"/>
          <w:kern w:val="2"/>
          <w:sz w:val="24"/>
          <w:szCs w:val="24"/>
          <w:highlight w:val="none"/>
        </w:rPr>
      </w:pPr>
      <w:r>
        <w:rPr>
          <w:rFonts w:hint="eastAsia" w:hAnsi="宋体"/>
          <w:spacing w:val="-4"/>
          <w:kern w:val="2"/>
          <w:sz w:val="24"/>
          <w:szCs w:val="24"/>
          <w:highlight w:val="none"/>
        </w:rPr>
        <w:t>提供</w:t>
      </w:r>
      <w:r>
        <w:rPr>
          <w:rFonts w:hint="eastAsia" w:hAnsi="宋体"/>
          <w:spacing w:val="-4"/>
          <w:kern w:val="2"/>
          <w:sz w:val="24"/>
          <w:szCs w:val="24"/>
          <w:highlight w:val="none"/>
          <w:lang w:eastAsia="zh-CN"/>
        </w:rPr>
        <w:t>“</w:t>
      </w:r>
      <w:r>
        <w:rPr>
          <w:rFonts w:hint="eastAsia" w:hAnsi="宋体"/>
          <w:spacing w:val="-4"/>
          <w:kern w:val="2"/>
          <w:sz w:val="24"/>
          <w:szCs w:val="24"/>
          <w:highlight w:val="none"/>
          <w:lang w:val="en-US" w:eastAsia="zh-CN"/>
        </w:rPr>
        <w:t>成都杜甫草堂博物馆第四届杜甫草堂兰花展春季展（暂定名）”“成都杜甫草堂博物馆第四届杜甫草堂兰花展夏季展（暂定名）”展览</w:t>
      </w:r>
      <w:r>
        <w:rPr>
          <w:rFonts w:hint="eastAsia" w:hAnsi="宋体"/>
          <w:spacing w:val="-4"/>
          <w:kern w:val="2"/>
          <w:sz w:val="24"/>
          <w:szCs w:val="24"/>
          <w:highlight w:val="none"/>
        </w:rPr>
        <w:t>服务：包</w:t>
      </w:r>
      <w:r>
        <w:rPr>
          <w:rFonts w:hint="eastAsia" w:hAnsi="宋体"/>
          <w:spacing w:val="-4"/>
          <w:kern w:val="2"/>
          <w:sz w:val="24"/>
          <w:szCs w:val="24"/>
          <w:highlight w:val="none"/>
          <w:lang w:eastAsia="zh-CN"/>
        </w:rPr>
        <w:t>括但</w:t>
      </w:r>
      <w:r>
        <w:rPr>
          <w:rFonts w:hint="eastAsia" w:hAnsi="宋体"/>
          <w:spacing w:val="-4"/>
          <w:kern w:val="2"/>
          <w:sz w:val="24"/>
          <w:szCs w:val="24"/>
          <w:highlight w:val="none"/>
        </w:rPr>
        <w:t>不限于展览设计、兰园布置服务及周边游线景观改造、展览期间巡查和更换服务、展览会务服务、摄影摄像等服务。</w:t>
      </w:r>
    </w:p>
    <w:p w14:paraId="0B78E71D">
      <w:pPr>
        <w:keepNext w:val="0"/>
        <w:keepLines w:val="0"/>
        <w:pageBreakBefore w:val="0"/>
        <w:widowControl w:val="0"/>
        <w:numPr>
          <w:ilvl w:val="0"/>
          <w:numId w:val="0"/>
        </w:numPr>
        <w:tabs>
          <w:tab w:val="left" w:pos="1134"/>
        </w:tabs>
        <w:kinsoku/>
        <w:wordWrap/>
        <w:overflowPunct/>
        <w:topLinePunct w:val="0"/>
        <w:autoSpaceDE/>
        <w:autoSpaceDN/>
        <w:bidi w:val="0"/>
        <w:snapToGrid w:val="0"/>
        <w:spacing w:line="360" w:lineRule="auto"/>
        <w:jc w:val="left"/>
        <w:textAlignment w:val="auto"/>
        <w:outlineLvl w:val="0"/>
        <w:rPr>
          <w:rFonts w:hint="eastAsia" w:ascii="宋体" w:hAnsi="宋体" w:cs="宋体"/>
          <w:b/>
          <w:bCs/>
          <w:color w:val="000000"/>
          <w:sz w:val="24"/>
          <w:szCs w:val="24"/>
          <w:lang w:val="en-US" w:eastAsia="zh-CN"/>
        </w:rPr>
      </w:pPr>
      <w:r>
        <w:rPr>
          <w:rFonts w:hint="eastAsia" w:ascii="宋体" w:hAnsi="宋体" w:eastAsia="宋体" w:cs="宋体"/>
          <w:bCs/>
          <w:color w:val="000000"/>
          <w:sz w:val="24"/>
          <w:szCs w:val="24"/>
          <w:lang w:val="en-US" w:eastAsia="zh-CN"/>
        </w:rPr>
        <w:t>★</w:t>
      </w:r>
      <w:r>
        <w:rPr>
          <w:rFonts w:hint="eastAsia" w:ascii="宋体" w:hAnsi="宋体" w:eastAsia="宋体" w:cs="宋体"/>
          <w:b/>
          <w:bCs/>
          <w:color w:val="000000"/>
          <w:kern w:val="2"/>
          <w:sz w:val="24"/>
          <w:szCs w:val="24"/>
          <w:lang w:val="en-US" w:eastAsia="zh-CN" w:bidi="ar-SA"/>
        </w:rPr>
        <w:t>三、</w:t>
      </w:r>
      <w:r>
        <w:rPr>
          <w:rFonts w:hint="eastAsia" w:ascii="宋体" w:hAnsi="宋体" w:cs="宋体"/>
          <w:b/>
          <w:bCs/>
          <w:color w:val="000000"/>
          <w:sz w:val="24"/>
          <w:szCs w:val="24"/>
          <w:lang w:val="en-US" w:eastAsia="zh-CN"/>
        </w:rPr>
        <w:t>展览时间</w:t>
      </w:r>
    </w:p>
    <w:p w14:paraId="63C17500">
      <w:pPr>
        <w:keepNext w:val="0"/>
        <w:keepLines w:val="0"/>
        <w:pageBreakBefore w:val="0"/>
        <w:widowControl w:val="0"/>
        <w:numPr>
          <w:ilvl w:val="0"/>
          <w:numId w:val="0"/>
        </w:numPr>
        <w:tabs>
          <w:tab w:val="left" w:pos="1134"/>
        </w:tabs>
        <w:kinsoku/>
        <w:wordWrap/>
        <w:overflowPunct/>
        <w:topLinePunct w:val="0"/>
        <w:autoSpaceDE/>
        <w:autoSpaceDN/>
        <w:bidi w:val="0"/>
        <w:snapToGrid w:val="0"/>
        <w:spacing w:line="360" w:lineRule="auto"/>
        <w:ind w:firstLine="480" w:firstLineChars="200"/>
        <w:jc w:val="left"/>
        <w:textAlignment w:val="auto"/>
        <w:rPr>
          <w:rFonts w:hint="eastAsia" w:hAnsi="宋体"/>
          <w:color w:val="auto"/>
          <w:kern w:val="2"/>
          <w:sz w:val="24"/>
          <w:szCs w:val="24"/>
          <w:highlight w:val="none"/>
          <w:lang w:val="en-US" w:eastAsia="zh-CN"/>
        </w:rPr>
      </w:pPr>
      <w:r>
        <w:rPr>
          <w:rFonts w:hint="eastAsia" w:ascii="Calibri" w:hAnsi="宋体" w:eastAsia="宋体" w:cs="Times New Roman"/>
          <w:color w:val="000000"/>
          <w:kern w:val="2"/>
          <w:sz w:val="24"/>
          <w:szCs w:val="24"/>
          <w:lang w:val="en-US" w:eastAsia="zh-CN" w:bidi="ar-SA"/>
        </w:rPr>
        <w:t>1、</w:t>
      </w:r>
      <w:r>
        <w:rPr>
          <w:rFonts w:hint="eastAsia" w:hAnsi="宋体"/>
          <w:color w:val="000000"/>
          <w:kern w:val="2"/>
          <w:sz w:val="24"/>
          <w:szCs w:val="24"/>
          <w:highlight w:val="none"/>
          <w:lang w:val="en-US" w:eastAsia="zh-CN"/>
        </w:rPr>
        <w:t>成都杜</w:t>
      </w:r>
      <w:r>
        <w:rPr>
          <w:rFonts w:hint="eastAsia" w:hAnsi="宋体"/>
          <w:color w:val="auto"/>
          <w:kern w:val="2"/>
          <w:sz w:val="24"/>
          <w:szCs w:val="24"/>
          <w:highlight w:val="none"/>
          <w:lang w:val="en-US" w:eastAsia="zh-CN"/>
        </w:rPr>
        <w:t>甫草堂博物馆第四届杜甫草堂兰花展春季展（暂定名）：</w:t>
      </w:r>
      <w:r>
        <w:rPr>
          <w:rFonts w:hint="eastAsia" w:hAnsi="宋体"/>
          <w:color w:val="auto"/>
          <w:kern w:val="2"/>
          <w:sz w:val="24"/>
          <w:szCs w:val="24"/>
          <w:highlight w:val="none"/>
        </w:rPr>
        <w:t>202</w:t>
      </w:r>
      <w:r>
        <w:rPr>
          <w:rFonts w:hint="eastAsia" w:hAnsi="宋体"/>
          <w:color w:val="auto"/>
          <w:kern w:val="2"/>
          <w:sz w:val="24"/>
          <w:szCs w:val="24"/>
          <w:highlight w:val="none"/>
          <w:lang w:val="en-US" w:eastAsia="zh-CN"/>
        </w:rPr>
        <w:t>6</w:t>
      </w:r>
      <w:r>
        <w:rPr>
          <w:rFonts w:hint="eastAsia" w:hAnsi="宋体"/>
          <w:color w:val="auto"/>
          <w:kern w:val="2"/>
          <w:sz w:val="24"/>
          <w:szCs w:val="24"/>
          <w:highlight w:val="none"/>
        </w:rPr>
        <w:t>年</w:t>
      </w:r>
      <w:r>
        <w:rPr>
          <w:rFonts w:hint="eastAsia" w:hAnsi="宋体"/>
          <w:color w:val="auto"/>
          <w:kern w:val="2"/>
          <w:sz w:val="24"/>
          <w:szCs w:val="24"/>
          <w:highlight w:val="none"/>
          <w:lang w:val="en-US" w:eastAsia="zh-CN"/>
        </w:rPr>
        <w:t>3</w:t>
      </w:r>
      <w:r>
        <w:rPr>
          <w:rFonts w:hint="eastAsia" w:hAnsi="宋体"/>
          <w:color w:val="auto"/>
          <w:kern w:val="2"/>
          <w:sz w:val="24"/>
          <w:szCs w:val="24"/>
          <w:highlight w:val="none"/>
        </w:rPr>
        <w:t>月</w:t>
      </w:r>
      <w:r>
        <w:rPr>
          <w:rFonts w:hint="eastAsia" w:hAnsi="宋体"/>
          <w:color w:val="auto"/>
          <w:kern w:val="2"/>
          <w:sz w:val="24"/>
          <w:szCs w:val="24"/>
          <w:highlight w:val="none"/>
          <w:lang w:val="en-US" w:eastAsia="zh-CN"/>
        </w:rPr>
        <w:t>25日—</w:t>
      </w:r>
      <w:r>
        <w:rPr>
          <w:rFonts w:hint="eastAsia" w:hAnsi="宋体"/>
          <w:color w:val="auto"/>
          <w:kern w:val="2"/>
          <w:sz w:val="24"/>
          <w:szCs w:val="24"/>
          <w:highlight w:val="none"/>
        </w:rPr>
        <w:t>202</w:t>
      </w:r>
      <w:r>
        <w:rPr>
          <w:rFonts w:hint="eastAsia" w:hAnsi="宋体"/>
          <w:color w:val="auto"/>
          <w:kern w:val="2"/>
          <w:sz w:val="24"/>
          <w:szCs w:val="24"/>
          <w:highlight w:val="none"/>
          <w:lang w:val="en-US" w:eastAsia="zh-CN"/>
        </w:rPr>
        <w:t>6</w:t>
      </w:r>
      <w:r>
        <w:rPr>
          <w:rFonts w:hint="eastAsia" w:hAnsi="宋体"/>
          <w:color w:val="auto"/>
          <w:kern w:val="2"/>
          <w:sz w:val="24"/>
          <w:szCs w:val="24"/>
          <w:highlight w:val="none"/>
        </w:rPr>
        <w:t>年</w:t>
      </w:r>
      <w:r>
        <w:rPr>
          <w:rFonts w:hint="eastAsia" w:hAnsi="宋体"/>
          <w:color w:val="auto"/>
          <w:kern w:val="2"/>
          <w:sz w:val="24"/>
          <w:szCs w:val="24"/>
          <w:highlight w:val="none"/>
          <w:lang w:val="en-US" w:eastAsia="zh-CN"/>
        </w:rPr>
        <w:t>4月8日（暂定，具体以采购人</w:t>
      </w:r>
      <w:r>
        <w:rPr>
          <w:rFonts w:hint="default" w:hAnsi="宋体"/>
          <w:color w:val="auto"/>
          <w:kern w:val="2"/>
          <w:sz w:val="24"/>
          <w:szCs w:val="24"/>
          <w:highlight w:val="none"/>
          <w:lang w:val="en-US" w:eastAsia="zh-CN"/>
        </w:rPr>
        <w:t>确定</w:t>
      </w:r>
      <w:r>
        <w:rPr>
          <w:rFonts w:hint="eastAsia" w:hAnsi="宋体"/>
          <w:color w:val="auto"/>
          <w:kern w:val="2"/>
          <w:sz w:val="24"/>
          <w:szCs w:val="24"/>
          <w:highlight w:val="none"/>
          <w:lang w:val="en-US" w:eastAsia="zh-CN"/>
        </w:rPr>
        <w:t>为准）；</w:t>
      </w:r>
    </w:p>
    <w:p w14:paraId="76705032">
      <w:pPr>
        <w:keepNext w:val="0"/>
        <w:keepLines w:val="0"/>
        <w:pageBreakBefore w:val="0"/>
        <w:widowControl w:val="0"/>
        <w:numPr>
          <w:ilvl w:val="0"/>
          <w:numId w:val="0"/>
        </w:numPr>
        <w:tabs>
          <w:tab w:val="left" w:pos="1134"/>
        </w:tabs>
        <w:kinsoku/>
        <w:wordWrap/>
        <w:overflowPunct/>
        <w:topLinePunct w:val="0"/>
        <w:autoSpaceDE/>
        <w:autoSpaceDN/>
        <w:bidi w:val="0"/>
        <w:snapToGrid w:val="0"/>
        <w:spacing w:line="360" w:lineRule="auto"/>
        <w:ind w:firstLine="480" w:firstLineChars="200"/>
        <w:jc w:val="left"/>
        <w:textAlignment w:val="auto"/>
        <w:rPr>
          <w:rFonts w:hint="eastAsia" w:hAnsi="宋体"/>
          <w:color w:val="auto"/>
          <w:kern w:val="2"/>
          <w:sz w:val="24"/>
          <w:szCs w:val="24"/>
          <w:highlight w:val="none"/>
          <w:lang w:val="en-US" w:eastAsia="zh-CN"/>
        </w:rPr>
      </w:pPr>
      <w:r>
        <w:rPr>
          <w:rFonts w:hint="default" w:ascii="Calibri" w:hAnsi="宋体" w:eastAsia="宋体" w:cs="Times New Roman"/>
          <w:color w:val="auto"/>
          <w:kern w:val="2"/>
          <w:sz w:val="24"/>
          <w:szCs w:val="24"/>
          <w:lang w:val="en-US" w:eastAsia="zh-CN" w:bidi="ar-SA"/>
        </w:rPr>
        <w:t>2、</w:t>
      </w:r>
      <w:r>
        <w:rPr>
          <w:rFonts w:hint="eastAsia" w:hAnsi="宋体"/>
          <w:color w:val="auto"/>
          <w:kern w:val="2"/>
          <w:sz w:val="24"/>
          <w:szCs w:val="24"/>
          <w:highlight w:val="none"/>
          <w:lang w:val="en-US" w:eastAsia="zh-CN"/>
        </w:rPr>
        <w:t>成都杜甫草堂博物馆第四届杜甫草堂兰花展夏季展（暂定名）：</w:t>
      </w:r>
      <w:r>
        <w:rPr>
          <w:rFonts w:hint="eastAsia" w:hAnsi="宋体"/>
          <w:color w:val="auto"/>
          <w:kern w:val="2"/>
          <w:sz w:val="24"/>
          <w:szCs w:val="24"/>
          <w:highlight w:val="none"/>
        </w:rPr>
        <w:t>2026年</w:t>
      </w:r>
      <w:r>
        <w:rPr>
          <w:rFonts w:hint="eastAsia" w:hAnsi="宋体"/>
          <w:color w:val="auto"/>
          <w:kern w:val="2"/>
          <w:sz w:val="24"/>
          <w:szCs w:val="24"/>
          <w:highlight w:val="none"/>
          <w:lang w:val="en-US" w:eastAsia="zh-CN"/>
        </w:rPr>
        <w:t>7月25日—</w:t>
      </w:r>
      <w:r>
        <w:rPr>
          <w:rFonts w:hint="eastAsia" w:hAnsi="宋体"/>
          <w:color w:val="auto"/>
          <w:kern w:val="2"/>
          <w:sz w:val="24"/>
          <w:szCs w:val="24"/>
          <w:highlight w:val="none"/>
        </w:rPr>
        <w:t>202</w:t>
      </w:r>
      <w:r>
        <w:rPr>
          <w:rFonts w:hint="eastAsia" w:hAnsi="宋体"/>
          <w:color w:val="auto"/>
          <w:kern w:val="2"/>
          <w:sz w:val="24"/>
          <w:szCs w:val="24"/>
          <w:highlight w:val="none"/>
          <w:lang w:val="en-US" w:eastAsia="zh-CN"/>
        </w:rPr>
        <w:t>6</w:t>
      </w:r>
      <w:r>
        <w:rPr>
          <w:rFonts w:hint="eastAsia" w:hAnsi="宋体"/>
          <w:color w:val="auto"/>
          <w:kern w:val="2"/>
          <w:sz w:val="24"/>
          <w:szCs w:val="24"/>
          <w:highlight w:val="none"/>
        </w:rPr>
        <w:t>年</w:t>
      </w:r>
      <w:r>
        <w:rPr>
          <w:rFonts w:hint="eastAsia" w:hAnsi="宋体"/>
          <w:color w:val="auto"/>
          <w:kern w:val="2"/>
          <w:sz w:val="24"/>
          <w:szCs w:val="24"/>
          <w:highlight w:val="none"/>
          <w:lang w:val="en-US" w:eastAsia="zh-CN"/>
        </w:rPr>
        <w:t>8月8日（暂定，具体以采购人确定为准）；</w:t>
      </w:r>
    </w:p>
    <w:p w14:paraId="6DD6410F">
      <w:pPr>
        <w:keepNext w:val="0"/>
        <w:keepLines w:val="0"/>
        <w:pageBreakBefore w:val="0"/>
        <w:widowControl/>
        <w:numPr>
          <w:ilvl w:val="-1"/>
          <w:numId w:val="0"/>
        </w:numPr>
        <w:kinsoku/>
        <w:wordWrap/>
        <w:overflowPunct/>
        <w:topLinePunct w:val="0"/>
        <w:autoSpaceDE/>
        <w:autoSpaceDN/>
        <w:bidi w:val="0"/>
        <w:snapToGrid/>
        <w:spacing w:line="360" w:lineRule="auto"/>
        <w:ind w:firstLine="0" w:firstLineChars="0"/>
        <w:jc w:val="left"/>
        <w:textAlignment w:val="auto"/>
        <w:outlineLvl w:val="9"/>
        <w:rPr>
          <w:rFonts w:hint="eastAsia" w:asciiTheme="minorEastAsia" w:hAnsiTheme="minorEastAsia" w:eastAsiaTheme="minorEastAsia" w:cstheme="minorEastAsia"/>
          <w:color w:val="000000"/>
          <w:sz w:val="24"/>
          <w:lang w:val="en-US" w:eastAsia="zh-CN"/>
        </w:rPr>
      </w:pPr>
      <w:r>
        <w:rPr>
          <w:rFonts w:hint="eastAsia" w:ascii="宋体" w:hAnsi="宋体" w:eastAsia="宋体" w:cs="宋体"/>
          <w:bCs/>
          <w:color w:val="auto"/>
          <w:sz w:val="24"/>
          <w:szCs w:val="24"/>
          <w:lang w:val="en-US" w:eastAsia="zh-CN"/>
        </w:rPr>
        <w:t>★</w:t>
      </w:r>
      <w:r>
        <w:rPr>
          <w:rFonts w:hint="eastAsia" w:ascii="宋体" w:hAnsi="宋体" w:eastAsia="宋体" w:cs="宋体"/>
          <w:b/>
          <w:bCs/>
          <w:color w:val="auto"/>
          <w:sz w:val="24"/>
          <w:szCs w:val="24"/>
          <w:lang w:val="en-US" w:eastAsia="zh-CN"/>
        </w:rPr>
        <w:t>四、展览地点</w:t>
      </w:r>
      <w:r>
        <w:rPr>
          <w:rFonts w:hint="eastAsia" w:ascii="宋体" w:hAnsi="宋体" w:cs="宋体"/>
          <w:b/>
          <w:bCs/>
          <w:color w:val="auto"/>
          <w:sz w:val="24"/>
          <w:szCs w:val="24"/>
          <w:lang w:val="en-US" w:eastAsia="zh-CN"/>
        </w:rPr>
        <w:t>：</w:t>
      </w:r>
      <w:r>
        <w:rPr>
          <w:rFonts w:hint="eastAsia" w:asciiTheme="minorEastAsia" w:hAnsiTheme="minorEastAsia" w:eastAsiaTheme="minorEastAsia" w:cstheme="minorEastAsia"/>
          <w:color w:val="auto"/>
          <w:sz w:val="24"/>
        </w:rPr>
        <w:t>成都杜甫草堂博物馆</w:t>
      </w:r>
      <w:r>
        <w:rPr>
          <w:rFonts w:hint="eastAsia" w:asciiTheme="minorEastAsia" w:hAnsiTheme="minorEastAsia" w:eastAsiaTheme="minorEastAsia" w:cstheme="minorEastAsia"/>
          <w:color w:val="auto"/>
          <w:sz w:val="24"/>
          <w:lang w:val="en-US" w:eastAsia="zh-CN"/>
        </w:rPr>
        <w:t>兰园</w:t>
      </w:r>
      <w:r>
        <w:rPr>
          <w:rFonts w:hint="eastAsia" w:asciiTheme="minorEastAsia" w:hAnsiTheme="minorEastAsia" w:eastAsiaTheme="minorEastAsia" w:cstheme="minorEastAsia"/>
          <w:sz w:val="24"/>
          <w:lang w:val="en-US" w:eastAsia="zh-CN"/>
        </w:rPr>
        <w:t>。</w:t>
      </w:r>
    </w:p>
    <w:p w14:paraId="12FCB410">
      <w:pPr>
        <w:tabs>
          <w:tab w:val="left" w:pos="1134"/>
        </w:tabs>
        <w:snapToGrid w:val="0"/>
        <w:spacing w:line="360" w:lineRule="auto"/>
        <w:ind w:firstLine="482" w:firstLineChars="200"/>
        <w:jc w:val="left"/>
        <w:rPr>
          <w:rFonts w:hint="eastAsia" w:asciiTheme="minorEastAsia" w:hAnsiTheme="minorEastAsia" w:eastAsiaTheme="minorEastAsia" w:cstheme="minorEastAsia"/>
          <w:b/>
          <w:bCs/>
          <w:sz w:val="24"/>
          <w:lang w:val="en-US" w:eastAsia="zh-CN"/>
        </w:rPr>
      </w:pPr>
      <w:r>
        <w:rPr>
          <w:rFonts w:hint="eastAsia" w:asciiTheme="minorEastAsia" w:hAnsiTheme="minorEastAsia" w:eastAsiaTheme="minorEastAsia" w:cstheme="minorEastAsia"/>
          <w:b/>
          <w:bCs/>
          <w:color w:val="000000"/>
          <w:sz w:val="24"/>
          <w:szCs w:val="24"/>
          <w:lang w:val="en-US" w:eastAsia="zh-CN"/>
        </w:rPr>
        <w:t>图1：</w:t>
      </w:r>
      <w:r>
        <w:rPr>
          <w:rFonts w:hint="eastAsia" w:asciiTheme="minorEastAsia" w:hAnsiTheme="minorEastAsia" w:eastAsiaTheme="minorEastAsia" w:cstheme="minorEastAsia"/>
          <w:b/>
          <w:bCs/>
          <w:color w:val="000000"/>
          <w:sz w:val="24"/>
          <w:szCs w:val="24"/>
        </w:rPr>
        <w:t>兰花展展场位置示意图</w:t>
      </w:r>
    </w:p>
    <w:p w14:paraId="0305F520">
      <w:pPr>
        <w:pStyle w:val="4"/>
        <w:rPr>
          <w:rFonts w:hint="eastAsia"/>
          <w:lang w:val="en-US" w:eastAsia="zh-CN"/>
        </w:rPr>
      </w:pPr>
      <w:r>
        <w:rPr>
          <w:rFonts w:hint="eastAsia"/>
          <w:lang w:val="en-US" w:eastAsia="zh-CN"/>
        </w:rPr>
        <w:drawing>
          <wp:inline distT="0" distB="0" distL="114300" distR="114300">
            <wp:extent cx="4798695" cy="2802255"/>
            <wp:effectExtent l="0" t="0" r="1905" b="17145"/>
            <wp:docPr id="3"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图片1"/>
                    <pic:cNvPicPr>
                      <a:picLocks noChangeAspect="1"/>
                    </pic:cNvPicPr>
                  </pic:nvPicPr>
                  <pic:blipFill>
                    <a:blip r:embed="rId4"/>
                    <a:stretch>
                      <a:fillRect/>
                    </a:stretch>
                  </pic:blipFill>
                  <pic:spPr>
                    <a:xfrm>
                      <a:off x="0" y="0"/>
                      <a:ext cx="4798695" cy="2802255"/>
                    </a:xfrm>
                    <a:prstGeom prst="rect">
                      <a:avLst/>
                    </a:prstGeom>
                    <a:noFill/>
                    <a:ln>
                      <a:noFill/>
                    </a:ln>
                  </pic:spPr>
                </pic:pic>
              </a:graphicData>
            </a:graphic>
          </wp:inline>
        </w:drawing>
      </w:r>
    </w:p>
    <w:p w14:paraId="3297ACAD">
      <w:pPr>
        <w:keepNext w:val="0"/>
        <w:keepLines w:val="0"/>
        <w:pageBreakBefore w:val="0"/>
        <w:widowControl w:val="0"/>
        <w:numPr>
          <w:ilvl w:val="0"/>
          <w:numId w:val="0"/>
        </w:numPr>
        <w:tabs>
          <w:tab w:val="left" w:pos="1134"/>
        </w:tabs>
        <w:kinsoku/>
        <w:wordWrap/>
        <w:overflowPunct/>
        <w:topLinePunct w:val="0"/>
        <w:autoSpaceDE/>
        <w:autoSpaceDN/>
        <w:bidi w:val="0"/>
        <w:snapToGrid w:val="0"/>
        <w:spacing w:line="360" w:lineRule="auto"/>
        <w:ind w:firstLine="482" w:firstLineChars="200"/>
        <w:jc w:val="left"/>
        <w:textAlignment w:val="auto"/>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图2：</w:t>
      </w:r>
      <w:r>
        <w:rPr>
          <w:rFonts w:hint="eastAsia" w:asciiTheme="majorEastAsia" w:hAnsiTheme="majorEastAsia" w:eastAsiaTheme="majorEastAsia" w:cstheme="majorEastAsia"/>
          <w:b/>
          <w:bCs/>
          <w:color w:val="000000"/>
          <w:sz w:val="24"/>
          <w:szCs w:val="24"/>
          <w:lang w:val="en-US" w:eastAsia="zh-CN"/>
        </w:rPr>
        <w:t>兰园平面示意图（兰花书画艺术长廊面积约148平方米、兰花生境展区面积约1600平方米、兰花历史文化展区面积约360平方米）</w:t>
      </w:r>
    </w:p>
    <w:p w14:paraId="461A249E">
      <w:pPr>
        <w:keepNext w:val="0"/>
        <w:keepLines w:val="0"/>
        <w:pageBreakBefore w:val="0"/>
        <w:widowControl w:val="0"/>
        <w:numPr>
          <w:ilvl w:val="0"/>
          <w:numId w:val="0"/>
        </w:numPr>
        <w:tabs>
          <w:tab w:val="left" w:pos="1134"/>
        </w:tabs>
        <w:kinsoku/>
        <w:wordWrap/>
        <w:overflowPunct/>
        <w:topLinePunct w:val="0"/>
        <w:autoSpaceDE/>
        <w:autoSpaceDN/>
        <w:bidi w:val="0"/>
        <w:snapToGrid w:val="0"/>
        <w:spacing w:line="360" w:lineRule="auto"/>
        <w:ind w:firstLine="420" w:firstLineChars="200"/>
        <w:jc w:val="left"/>
        <w:textAlignment w:val="auto"/>
        <w:rPr>
          <w:rFonts w:hint="default" w:ascii="仿宋_GB2312" w:hAnsi="仿宋_GB2312" w:eastAsia="仿宋_GB2312" w:cs="仿宋_GB2312"/>
          <w:color w:val="000000"/>
          <w:sz w:val="24"/>
          <w:lang w:val="en-US" w:eastAsia="zh-CN"/>
        </w:rPr>
      </w:pPr>
      <w:r>
        <w:rPr>
          <w:rFonts w:hint="eastAsia"/>
          <w:lang w:val="en-US" w:eastAsia="zh-CN"/>
        </w:rPr>
        <w:drawing>
          <wp:inline distT="0" distB="0" distL="114300" distR="114300">
            <wp:extent cx="4386580" cy="2848610"/>
            <wp:effectExtent l="0" t="0" r="13970" b="8890"/>
            <wp:docPr id="2" name="图片 2" descr="175006652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0066524527"/>
                    <pic:cNvPicPr>
                      <a:picLocks noChangeAspect="1"/>
                    </pic:cNvPicPr>
                  </pic:nvPicPr>
                  <pic:blipFill>
                    <a:blip r:embed="rId5"/>
                    <a:stretch>
                      <a:fillRect/>
                    </a:stretch>
                  </pic:blipFill>
                  <pic:spPr>
                    <a:xfrm>
                      <a:off x="0" y="0"/>
                      <a:ext cx="4386580" cy="2848610"/>
                    </a:xfrm>
                    <a:prstGeom prst="rect">
                      <a:avLst/>
                    </a:prstGeom>
                    <a:noFill/>
                    <a:ln>
                      <a:noFill/>
                    </a:ln>
                  </pic:spPr>
                </pic:pic>
              </a:graphicData>
            </a:graphic>
          </wp:inline>
        </w:drawing>
      </w:r>
    </w:p>
    <w:p w14:paraId="0670D94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outlineLvl w:val="0"/>
        <w:rPr>
          <w:rFonts w:hint="eastAsia" w:ascii="宋体" w:hAnsi="宋体" w:eastAsia="宋体" w:cs="宋体"/>
          <w:b/>
          <w:bCs w:val="0"/>
          <w:color w:val="auto"/>
          <w:sz w:val="24"/>
          <w:lang w:val="en-US" w:eastAsia="zh-CN"/>
        </w:rPr>
      </w:pPr>
      <w:r>
        <w:rPr>
          <w:rFonts w:hint="eastAsia" w:ascii="宋体" w:hAnsi="宋体" w:cs="宋体"/>
          <w:b/>
          <w:bCs w:val="0"/>
          <w:color w:val="auto"/>
          <w:sz w:val="24"/>
          <w:lang w:val="en-US" w:eastAsia="zh-CN"/>
        </w:rPr>
        <w:t>五、服务</w:t>
      </w:r>
      <w:r>
        <w:rPr>
          <w:rFonts w:hint="eastAsia" w:ascii="宋体" w:hAnsi="宋体" w:eastAsia="宋体" w:cs="宋体"/>
          <w:b/>
          <w:bCs w:val="0"/>
          <w:color w:val="auto"/>
          <w:sz w:val="24"/>
          <w:lang w:val="en-US" w:eastAsia="zh-CN"/>
        </w:rPr>
        <w:t>要求</w:t>
      </w:r>
    </w:p>
    <w:p w14:paraId="698D99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hAnsi="宋体" w:eastAsia="宋体" w:cs="Times New Roman"/>
          <w:color w:val="000000"/>
          <w:kern w:val="2"/>
          <w:sz w:val="24"/>
          <w:szCs w:val="24"/>
          <w:highlight w:val="none"/>
          <w:lang w:val="en-US" w:eastAsia="zh-CN"/>
        </w:rPr>
      </w:pPr>
      <w:r>
        <w:rPr>
          <w:rFonts w:hint="eastAsia" w:hAnsi="宋体" w:cs="Times New Roman"/>
          <w:color w:val="000000"/>
          <w:kern w:val="2"/>
          <w:sz w:val="24"/>
          <w:szCs w:val="24"/>
          <w:highlight w:val="none"/>
          <w:lang w:val="en-US" w:eastAsia="zh-CN"/>
        </w:rPr>
        <w:t>（一）</w:t>
      </w:r>
      <w:r>
        <w:rPr>
          <w:rFonts w:hint="eastAsia" w:hAnsi="宋体" w:eastAsia="宋体" w:cs="Times New Roman"/>
          <w:color w:val="000000"/>
          <w:kern w:val="2"/>
          <w:sz w:val="24"/>
          <w:szCs w:val="24"/>
          <w:highlight w:val="none"/>
          <w:lang w:val="en-US" w:eastAsia="zh-CN"/>
        </w:rPr>
        <w:t>展览设计</w:t>
      </w:r>
    </w:p>
    <w:p w14:paraId="360977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ajorEastAsia" w:hAnsiTheme="majorEastAsia" w:eastAsiaTheme="majorEastAsia" w:cstheme="majorEastAsia"/>
          <w:color w:val="000000"/>
          <w:kern w:val="2"/>
          <w:sz w:val="24"/>
          <w:szCs w:val="24"/>
          <w:lang w:val="en-US" w:eastAsia="zh-CN" w:bidi="ar-SA"/>
        </w:rPr>
      </w:pPr>
      <w:r>
        <w:rPr>
          <w:rFonts w:hint="eastAsia" w:asciiTheme="majorEastAsia" w:hAnsiTheme="majorEastAsia" w:eastAsiaTheme="majorEastAsia" w:cstheme="majorEastAsia"/>
          <w:color w:val="000000"/>
          <w:kern w:val="2"/>
          <w:sz w:val="24"/>
          <w:szCs w:val="24"/>
          <w:lang w:val="en-US" w:eastAsia="zh-CN" w:bidi="ar-SA"/>
        </w:rPr>
        <w:t>1、对</w:t>
      </w:r>
      <w:r>
        <w:rPr>
          <w:rFonts w:hint="eastAsia" w:asciiTheme="majorEastAsia" w:hAnsiTheme="majorEastAsia" w:eastAsiaTheme="majorEastAsia" w:cstheme="majorEastAsia"/>
          <w:color w:val="000000"/>
          <w:kern w:val="2"/>
          <w:sz w:val="24"/>
          <w:szCs w:val="24"/>
          <w:highlight w:val="none"/>
          <w:lang w:val="en-US" w:eastAsia="zh-CN"/>
        </w:rPr>
        <w:t>春季展和夏季展提供</w:t>
      </w:r>
      <w:r>
        <w:rPr>
          <w:rFonts w:hint="eastAsia" w:asciiTheme="majorEastAsia" w:hAnsiTheme="majorEastAsia" w:eastAsiaTheme="majorEastAsia" w:cstheme="majorEastAsia"/>
          <w:color w:val="000000"/>
          <w:kern w:val="2"/>
          <w:sz w:val="24"/>
          <w:szCs w:val="24"/>
          <w:lang w:val="en-US" w:eastAsia="zh-CN" w:bidi="ar-SA"/>
        </w:rPr>
        <w:t>展览形式设计：根据展览地点实际空间情况，进行展览形式设计，设计内容要求符合展览主题</w:t>
      </w:r>
      <w:r>
        <w:rPr>
          <w:rFonts w:hint="eastAsia" w:asciiTheme="majorEastAsia" w:hAnsiTheme="majorEastAsia" w:eastAsiaTheme="majorEastAsia" w:cstheme="majorEastAsia"/>
          <w:sz w:val="24"/>
          <w:lang w:eastAsia="zh-CN"/>
        </w:rPr>
        <w:t>（</w:t>
      </w:r>
      <w:r>
        <w:rPr>
          <w:rFonts w:hint="eastAsia" w:asciiTheme="majorEastAsia" w:hAnsiTheme="majorEastAsia" w:eastAsiaTheme="majorEastAsia" w:cstheme="majorEastAsia"/>
          <w:sz w:val="24"/>
          <w:lang w:val="en-US" w:eastAsia="zh-CN"/>
        </w:rPr>
        <w:t>暂定</w:t>
      </w:r>
      <w:r>
        <w:rPr>
          <w:rFonts w:hint="eastAsia" w:asciiTheme="majorEastAsia" w:hAnsiTheme="majorEastAsia" w:eastAsiaTheme="majorEastAsia" w:cstheme="majorEastAsia"/>
          <w:color w:val="000000"/>
          <w:kern w:val="2"/>
          <w:sz w:val="24"/>
          <w:szCs w:val="24"/>
          <w:highlight w:val="none"/>
          <w:lang w:val="en-US" w:eastAsia="zh-CN"/>
        </w:rPr>
        <w:t>春季展</w:t>
      </w:r>
      <w:r>
        <w:rPr>
          <w:rFonts w:hint="eastAsia" w:asciiTheme="majorEastAsia" w:hAnsiTheme="majorEastAsia" w:eastAsiaTheme="majorEastAsia" w:cstheme="majorEastAsia"/>
          <w:sz w:val="24"/>
          <w:lang w:val="en-US" w:eastAsia="zh-CN"/>
        </w:rPr>
        <w:t>展览主题为“</w:t>
      </w:r>
      <w:r>
        <w:rPr>
          <w:rFonts w:hint="eastAsia" w:asciiTheme="majorEastAsia" w:hAnsiTheme="majorEastAsia" w:eastAsiaTheme="majorEastAsia" w:cstheme="majorEastAsia"/>
          <w:color w:val="000000"/>
          <w:kern w:val="0"/>
          <w:sz w:val="24"/>
          <w:lang w:val="en-US" w:eastAsia="zh-CN"/>
        </w:rPr>
        <w:t>草堂春韵·幽兰雅集</w:t>
      </w:r>
      <w:r>
        <w:rPr>
          <w:rFonts w:hint="eastAsia" w:asciiTheme="majorEastAsia" w:hAnsiTheme="majorEastAsia" w:eastAsiaTheme="majorEastAsia" w:cstheme="majorEastAsia"/>
          <w:sz w:val="24"/>
          <w:lang w:val="en-US" w:eastAsia="zh-CN"/>
        </w:rPr>
        <w:t>”，夏</w:t>
      </w:r>
      <w:r>
        <w:rPr>
          <w:rFonts w:hint="eastAsia" w:asciiTheme="majorEastAsia" w:hAnsiTheme="majorEastAsia" w:eastAsiaTheme="majorEastAsia" w:cstheme="majorEastAsia"/>
          <w:color w:val="000000"/>
          <w:kern w:val="2"/>
          <w:sz w:val="24"/>
          <w:szCs w:val="24"/>
          <w:highlight w:val="none"/>
          <w:lang w:val="en-US" w:eastAsia="zh-CN"/>
        </w:rPr>
        <w:t>季展</w:t>
      </w:r>
      <w:r>
        <w:rPr>
          <w:rFonts w:hint="eastAsia" w:asciiTheme="majorEastAsia" w:hAnsiTheme="majorEastAsia" w:eastAsiaTheme="majorEastAsia" w:cstheme="majorEastAsia"/>
          <w:sz w:val="24"/>
          <w:lang w:val="en-US" w:eastAsia="zh-CN"/>
        </w:rPr>
        <w:t>展览主题为“</w:t>
      </w:r>
      <w:r>
        <w:rPr>
          <w:rFonts w:hint="eastAsia" w:asciiTheme="majorEastAsia" w:hAnsiTheme="majorEastAsia" w:eastAsiaTheme="majorEastAsia" w:cstheme="majorEastAsia"/>
          <w:color w:val="000000"/>
          <w:kern w:val="0"/>
          <w:sz w:val="24"/>
          <w:lang w:val="en-US" w:eastAsia="zh-CN"/>
        </w:rPr>
        <w:t>空谷夏韵·兰香沁心</w:t>
      </w:r>
      <w:r>
        <w:rPr>
          <w:rFonts w:hint="eastAsia" w:asciiTheme="majorEastAsia" w:hAnsiTheme="majorEastAsia" w:eastAsiaTheme="majorEastAsia" w:cstheme="majorEastAsia"/>
          <w:sz w:val="24"/>
          <w:lang w:val="en-US" w:eastAsia="zh-CN"/>
        </w:rPr>
        <w:t>”，</w:t>
      </w:r>
      <w:r>
        <w:rPr>
          <w:rFonts w:hint="eastAsia" w:asciiTheme="majorEastAsia" w:hAnsiTheme="majorEastAsia" w:eastAsiaTheme="majorEastAsia" w:cstheme="majorEastAsia"/>
          <w:color w:val="000000"/>
          <w:kern w:val="2"/>
          <w:sz w:val="24"/>
          <w:szCs w:val="24"/>
          <w:highlight w:val="none"/>
          <w:lang w:val="en-US" w:eastAsia="zh-CN"/>
        </w:rPr>
        <w:t>具体以采购人确定为准</w:t>
      </w:r>
      <w:r>
        <w:rPr>
          <w:rFonts w:hint="eastAsia" w:asciiTheme="majorEastAsia" w:hAnsiTheme="majorEastAsia" w:eastAsiaTheme="majorEastAsia" w:cstheme="majorEastAsia"/>
          <w:sz w:val="24"/>
          <w:lang w:eastAsia="zh-CN"/>
        </w:rPr>
        <w:t>）</w:t>
      </w:r>
      <w:r>
        <w:rPr>
          <w:rFonts w:hint="eastAsia" w:asciiTheme="majorEastAsia" w:hAnsiTheme="majorEastAsia" w:eastAsiaTheme="majorEastAsia" w:cstheme="majorEastAsia"/>
          <w:color w:val="000000"/>
          <w:kern w:val="2"/>
          <w:sz w:val="24"/>
          <w:szCs w:val="24"/>
          <w:lang w:val="en-US" w:eastAsia="zh-CN" w:bidi="ar-SA"/>
        </w:rPr>
        <w:t>，对各区域进行划分，明确面积及其功能，制订动线图，做到布局及分割有序，易于安全疏散，空间布局合理，要有明确的设计理念，注意展览形式、选材、色彩方面的艺术表达，明确所采用的材料材质，至少包括展览平面图、立面图、动线图、3D效果图、场景展示。</w:t>
      </w:r>
    </w:p>
    <w:p w14:paraId="243842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ajorEastAsia" w:hAnsiTheme="majorEastAsia" w:eastAsiaTheme="majorEastAsia" w:cstheme="majorEastAsia"/>
          <w:color w:val="000000"/>
          <w:kern w:val="2"/>
          <w:sz w:val="24"/>
          <w:szCs w:val="24"/>
          <w:lang w:val="en-US" w:eastAsia="zh-CN" w:bidi="ar-SA"/>
        </w:rPr>
      </w:pPr>
      <w:r>
        <w:rPr>
          <w:rFonts w:hint="eastAsia" w:asciiTheme="majorEastAsia" w:hAnsiTheme="majorEastAsia" w:eastAsiaTheme="majorEastAsia" w:cstheme="majorEastAsia"/>
          <w:color w:val="000000"/>
          <w:kern w:val="2"/>
          <w:sz w:val="24"/>
          <w:szCs w:val="24"/>
          <w:lang w:val="en-US" w:eastAsia="zh-CN" w:bidi="ar-SA"/>
        </w:rPr>
        <w:t>★2、展览物料设计及制作</w:t>
      </w:r>
    </w:p>
    <w:p w14:paraId="20B372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ajorEastAsia" w:hAnsiTheme="majorEastAsia" w:eastAsiaTheme="majorEastAsia" w:cstheme="majorEastAsia"/>
          <w:color w:val="000000"/>
          <w:kern w:val="2"/>
          <w:sz w:val="24"/>
          <w:szCs w:val="24"/>
          <w:lang w:val="en-US" w:eastAsia="zh-CN" w:bidi="ar-SA"/>
        </w:rPr>
      </w:pPr>
      <w:r>
        <w:rPr>
          <w:rFonts w:hint="eastAsia" w:asciiTheme="majorEastAsia" w:hAnsiTheme="majorEastAsia" w:eastAsiaTheme="majorEastAsia" w:cstheme="majorEastAsia"/>
          <w:color w:val="000000"/>
          <w:kern w:val="2"/>
          <w:sz w:val="24"/>
          <w:szCs w:val="24"/>
          <w:lang w:val="en-US" w:eastAsia="zh-CN" w:bidi="ar-SA"/>
        </w:rPr>
        <w:t>根据展览地点实际空间情况，结合展览主题，进行</w:t>
      </w:r>
      <w:r>
        <w:rPr>
          <w:rFonts w:hint="eastAsia" w:asciiTheme="majorEastAsia" w:hAnsiTheme="majorEastAsia" w:eastAsiaTheme="majorEastAsia" w:cstheme="majorEastAsia"/>
          <w:color w:val="000000"/>
          <w:kern w:val="2"/>
          <w:sz w:val="24"/>
          <w:szCs w:val="24"/>
          <w:highlight w:val="none"/>
          <w:lang w:val="en-US" w:eastAsia="zh-CN"/>
        </w:rPr>
        <w:t>春季和夏季展览</w:t>
      </w:r>
      <w:r>
        <w:rPr>
          <w:rFonts w:hint="eastAsia" w:asciiTheme="majorEastAsia" w:hAnsiTheme="majorEastAsia" w:eastAsiaTheme="majorEastAsia" w:cstheme="majorEastAsia"/>
          <w:color w:val="000000"/>
          <w:kern w:val="2"/>
          <w:sz w:val="24"/>
          <w:szCs w:val="24"/>
          <w:lang w:val="en-US" w:eastAsia="zh-CN" w:bidi="ar-SA"/>
        </w:rPr>
        <w:t>物料设计和制作：至少包括宣传装置（</w:t>
      </w:r>
      <w:r>
        <w:rPr>
          <w:rFonts w:hint="eastAsia" w:asciiTheme="majorEastAsia" w:hAnsiTheme="majorEastAsia" w:eastAsiaTheme="majorEastAsia" w:cstheme="majorEastAsia"/>
          <w:color w:val="000000"/>
          <w:sz w:val="24"/>
          <w:lang w:val="en-US" w:eastAsia="zh-CN"/>
        </w:rPr>
        <w:t>8平方米-10平方米</w:t>
      </w:r>
      <w:r>
        <w:rPr>
          <w:rFonts w:hint="eastAsia" w:asciiTheme="majorEastAsia" w:hAnsiTheme="majorEastAsia" w:eastAsiaTheme="majorEastAsia" w:cstheme="majorEastAsia"/>
          <w:color w:val="000000"/>
          <w:kern w:val="2"/>
          <w:sz w:val="24"/>
          <w:szCs w:val="24"/>
          <w:lang w:val="en-US" w:eastAsia="zh-CN" w:bidi="ar-SA"/>
        </w:rPr>
        <w:t>）、图文展板</w:t>
      </w:r>
      <w:r>
        <w:rPr>
          <w:rFonts w:hint="eastAsia" w:asciiTheme="majorEastAsia" w:hAnsiTheme="majorEastAsia" w:eastAsiaTheme="majorEastAsia" w:cstheme="majorEastAsia"/>
          <w:color w:val="000000"/>
          <w:spacing w:val="0"/>
          <w:position w:val="0"/>
          <w:sz w:val="24"/>
          <w:lang w:val="en-US" w:eastAsia="zh-CN"/>
        </w:rPr>
        <w:t>（20平方米，</w:t>
      </w:r>
      <w:r>
        <w:rPr>
          <w:rFonts w:hint="eastAsia" w:asciiTheme="majorEastAsia" w:hAnsiTheme="majorEastAsia" w:eastAsiaTheme="majorEastAsia" w:cstheme="majorEastAsia"/>
          <w:color w:val="000000"/>
          <w:spacing w:val="0"/>
          <w:sz w:val="24"/>
        </w:rPr>
        <w:t>单个展板不足1m²按1m²计算</w:t>
      </w:r>
      <w:r>
        <w:rPr>
          <w:rFonts w:hint="eastAsia" w:asciiTheme="majorEastAsia" w:hAnsiTheme="majorEastAsia" w:eastAsiaTheme="majorEastAsia" w:cstheme="majorEastAsia"/>
          <w:color w:val="000000"/>
          <w:spacing w:val="0"/>
          <w:position w:val="0"/>
          <w:sz w:val="24"/>
          <w:lang w:val="en-US" w:eastAsia="zh-CN"/>
        </w:rPr>
        <w:t>）</w:t>
      </w:r>
      <w:r>
        <w:rPr>
          <w:rFonts w:hint="eastAsia" w:asciiTheme="majorEastAsia" w:hAnsiTheme="majorEastAsia" w:eastAsiaTheme="majorEastAsia" w:cstheme="majorEastAsia"/>
          <w:color w:val="000000"/>
          <w:kern w:val="2"/>
          <w:sz w:val="24"/>
          <w:szCs w:val="24"/>
          <w:lang w:val="en-US" w:eastAsia="zh-CN" w:bidi="ar-SA"/>
        </w:rPr>
        <w:t>、展品标签（春兰、春剑、莲瓣兰、建兰、蕙兰）、邀请函（不超过A4规格，</w:t>
      </w:r>
      <w:r>
        <w:rPr>
          <w:rFonts w:hint="eastAsia" w:asciiTheme="minorEastAsia" w:hAnsiTheme="minorEastAsia" w:eastAsiaTheme="minorEastAsia" w:cstheme="minorEastAsia"/>
          <w:color w:val="000000"/>
          <w:kern w:val="2"/>
          <w:sz w:val="24"/>
          <w:szCs w:val="24"/>
          <w:lang w:val="en-US" w:eastAsia="zh-CN" w:bidi="ar-SA"/>
        </w:rPr>
        <w:t>≥</w:t>
      </w:r>
      <w:r>
        <w:rPr>
          <w:rFonts w:hint="eastAsia" w:asciiTheme="majorEastAsia" w:hAnsiTheme="majorEastAsia" w:eastAsiaTheme="majorEastAsia" w:cstheme="majorEastAsia"/>
          <w:color w:val="000000"/>
          <w:kern w:val="2"/>
          <w:sz w:val="24"/>
          <w:szCs w:val="24"/>
          <w:lang w:val="en-US" w:eastAsia="zh-CN" w:bidi="ar-SA"/>
        </w:rPr>
        <w:t>200克铜版纸双面，各展60份）。</w:t>
      </w:r>
    </w:p>
    <w:p w14:paraId="0F391A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ajorEastAsia" w:hAnsiTheme="majorEastAsia" w:eastAsiaTheme="majorEastAsia" w:cstheme="majorEastAsia"/>
          <w:color w:val="000000"/>
          <w:kern w:val="2"/>
          <w:sz w:val="24"/>
          <w:szCs w:val="24"/>
          <w:lang w:val="en-US" w:eastAsia="zh-CN" w:bidi="ar-SA"/>
        </w:rPr>
      </w:pPr>
      <w:r>
        <w:rPr>
          <w:rFonts w:hint="eastAsia" w:asciiTheme="majorEastAsia" w:hAnsiTheme="majorEastAsia" w:eastAsiaTheme="majorEastAsia" w:cstheme="majorEastAsia"/>
          <w:color w:val="000000"/>
          <w:kern w:val="2"/>
          <w:sz w:val="24"/>
          <w:szCs w:val="24"/>
          <w:lang w:val="en-US" w:eastAsia="zh-CN" w:bidi="ar-SA"/>
        </w:rPr>
        <w:t>★3、投标人不得抄袭、剽窃他人成果，</w:t>
      </w:r>
      <w:r>
        <w:rPr>
          <w:rFonts w:hint="eastAsia" w:asciiTheme="majorEastAsia" w:hAnsiTheme="majorEastAsia" w:eastAsiaTheme="majorEastAsia" w:cstheme="majorEastAsia"/>
          <w:color w:val="000000"/>
          <w:kern w:val="2"/>
          <w:sz w:val="24"/>
          <w:szCs w:val="24"/>
          <w:highlight w:val="none"/>
          <w:lang w:val="en-US" w:eastAsia="zh-CN"/>
        </w:rPr>
        <w:t>春季展和夏季展</w:t>
      </w:r>
      <w:r>
        <w:rPr>
          <w:rFonts w:hint="eastAsia" w:asciiTheme="majorEastAsia" w:hAnsiTheme="majorEastAsia" w:eastAsiaTheme="majorEastAsia" w:cstheme="majorEastAsia"/>
          <w:color w:val="000000"/>
          <w:kern w:val="2"/>
          <w:sz w:val="24"/>
          <w:szCs w:val="24"/>
          <w:lang w:val="en-US" w:eastAsia="zh-CN" w:bidi="ar-SA"/>
        </w:rPr>
        <w:t>设计方案需经采购人确认后，方可执行，所涉及的展览设计成果归采购人所有。（提供承诺函加盖投标人公章）</w:t>
      </w:r>
    </w:p>
    <w:p w14:paraId="740E40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hAnsi="宋体" w:eastAsia="宋体" w:cs="Times New Roman"/>
          <w:color w:val="000000"/>
          <w:kern w:val="2"/>
          <w:sz w:val="24"/>
          <w:szCs w:val="24"/>
          <w:lang w:val="en-US" w:eastAsia="zh-CN" w:bidi="ar-SA"/>
        </w:rPr>
      </w:pPr>
      <w:r>
        <w:rPr>
          <w:rFonts w:hint="eastAsia" w:hAnsi="宋体" w:eastAsia="宋体" w:cs="Times New Roman"/>
          <w:color w:val="000000"/>
          <w:kern w:val="2"/>
          <w:sz w:val="24"/>
          <w:szCs w:val="24"/>
          <w:lang w:val="en-US" w:eastAsia="zh-CN" w:bidi="ar-SA"/>
        </w:rPr>
        <w:t>★</w:t>
      </w:r>
      <w:r>
        <w:rPr>
          <w:rFonts w:hint="eastAsia" w:hAnsi="宋体" w:cs="Times New Roman"/>
          <w:color w:val="000000"/>
          <w:kern w:val="2"/>
          <w:sz w:val="24"/>
          <w:szCs w:val="24"/>
          <w:lang w:val="en-US" w:eastAsia="zh-CN" w:bidi="ar-SA"/>
        </w:rPr>
        <w:t>（二）</w:t>
      </w:r>
      <w:r>
        <w:rPr>
          <w:rFonts w:hint="eastAsia" w:hAnsi="宋体"/>
          <w:color w:val="000000"/>
          <w:kern w:val="2"/>
          <w:sz w:val="24"/>
          <w:szCs w:val="24"/>
          <w:highlight w:val="none"/>
          <w:lang w:val="en-US" w:eastAsia="zh-CN"/>
        </w:rPr>
        <w:t>春季展和夏季展</w:t>
      </w:r>
      <w:r>
        <w:rPr>
          <w:rFonts w:hint="eastAsia" w:hAnsi="宋体" w:eastAsia="宋体" w:cs="Times New Roman"/>
          <w:color w:val="000000"/>
          <w:kern w:val="2"/>
          <w:sz w:val="24"/>
          <w:szCs w:val="24"/>
          <w:lang w:val="en-US" w:eastAsia="zh-CN" w:bidi="ar-SA"/>
        </w:rPr>
        <w:t>兰园布置服务及周边游线景观改造</w:t>
      </w:r>
    </w:p>
    <w:p w14:paraId="117DAD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hAnsi="宋体" w:eastAsia="宋体" w:cs="Times New Roman"/>
          <w:color w:val="000000"/>
          <w:kern w:val="2"/>
          <w:sz w:val="24"/>
          <w:szCs w:val="24"/>
          <w:lang w:val="en-US" w:eastAsia="zh-CN" w:bidi="ar-SA"/>
        </w:rPr>
      </w:pPr>
      <w:r>
        <w:rPr>
          <w:rFonts w:hint="eastAsia" w:hAnsi="宋体" w:eastAsia="宋体" w:cs="Times New Roman"/>
          <w:color w:val="000000"/>
          <w:kern w:val="2"/>
          <w:sz w:val="24"/>
          <w:szCs w:val="24"/>
          <w:lang w:val="en-US" w:eastAsia="zh-CN" w:bidi="ar-SA"/>
        </w:rPr>
        <w:t>对兰花展览区域进行布景、布置</w:t>
      </w:r>
      <w:r>
        <w:rPr>
          <w:rFonts w:hint="eastAsia" w:hAnsi="宋体" w:cs="Times New Roman"/>
          <w:color w:val="000000"/>
          <w:kern w:val="2"/>
          <w:sz w:val="24"/>
          <w:szCs w:val="24"/>
          <w:lang w:val="en-US" w:eastAsia="zh-CN" w:bidi="ar-SA"/>
        </w:rPr>
        <w:t>，包括</w:t>
      </w:r>
      <w:r>
        <w:rPr>
          <w:rFonts w:hint="eastAsia" w:hAnsi="宋体" w:eastAsia="宋体" w:cs="Times New Roman"/>
          <w:color w:val="000000"/>
          <w:kern w:val="2"/>
          <w:sz w:val="24"/>
          <w:szCs w:val="24"/>
          <w:lang w:val="en-US" w:eastAsia="zh-CN" w:bidi="ar-SA"/>
        </w:rPr>
        <w:t>对展示区的小品组景、配景石台摆放、地被植物、灌木、花卉</w:t>
      </w:r>
      <w:r>
        <w:rPr>
          <w:rFonts w:hint="eastAsia" w:hAnsi="宋体" w:cs="Times New Roman"/>
          <w:color w:val="000000"/>
          <w:kern w:val="2"/>
          <w:sz w:val="24"/>
          <w:szCs w:val="24"/>
          <w:lang w:val="en-US" w:eastAsia="zh-CN" w:bidi="ar-SA"/>
        </w:rPr>
        <w:t>进行布置。</w:t>
      </w:r>
      <w:r>
        <w:rPr>
          <w:rFonts w:hint="eastAsia" w:hAnsi="宋体" w:eastAsia="宋体" w:cs="Times New Roman"/>
          <w:color w:val="000000"/>
          <w:kern w:val="2"/>
          <w:sz w:val="24"/>
          <w:szCs w:val="24"/>
          <w:lang w:val="en-US" w:eastAsia="zh-CN" w:bidi="ar-SA"/>
        </w:rPr>
        <w:t>展览期间展示的春兰、春剑</w:t>
      </w:r>
      <w:r>
        <w:rPr>
          <w:rFonts w:hint="eastAsia" w:hAnsi="宋体"/>
          <w:color w:val="000000"/>
          <w:sz w:val="24"/>
          <w:lang w:eastAsia="zh-CN"/>
        </w:rPr>
        <w:t>、蕙兰、</w:t>
      </w:r>
      <w:r>
        <w:rPr>
          <w:rFonts w:hint="eastAsia" w:ascii="Calibri" w:hAnsi="宋体" w:eastAsia="宋体" w:cs="Times New Roman"/>
          <w:color w:val="000000"/>
          <w:kern w:val="2"/>
          <w:sz w:val="24"/>
          <w:szCs w:val="24"/>
          <w:lang w:val="en-US" w:eastAsia="zh-CN"/>
        </w:rPr>
        <w:t>莲瓣兰</w:t>
      </w:r>
      <w:r>
        <w:rPr>
          <w:rFonts w:hint="eastAsia" w:hAnsi="宋体" w:cs="Times New Roman"/>
          <w:color w:val="000000"/>
          <w:kern w:val="2"/>
          <w:sz w:val="24"/>
          <w:szCs w:val="24"/>
          <w:lang w:val="en-US" w:eastAsia="zh-CN"/>
        </w:rPr>
        <w:t>、建兰</w:t>
      </w:r>
      <w:r>
        <w:rPr>
          <w:rFonts w:hint="eastAsia" w:hAnsi="宋体" w:eastAsia="宋体" w:cs="Times New Roman"/>
          <w:color w:val="000000"/>
          <w:kern w:val="2"/>
          <w:sz w:val="24"/>
          <w:szCs w:val="24"/>
          <w:lang w:val="en-US" w:eastAsia="zh-CN" w:bidi="ar-SA"/>
        </w:rPr>
        <w:t>等植物花卉全部由投标人提供，展览结束后投标人负责撤展恢复原状。兰园正大门外西侧区域和兰园正大门外南侧区域景观改造提升</w:t>
      </w:r>
      <w:r>
        <w:rPr>
          <w:rFonts w:hint="eastAsia" w:hAnsi="宋体"/>
          <w:color w:val="000000"/>
          <w:sz w:val="24"/>
          <w:lang w:eastAsia="zh-CN"/>
        </w:rPr>
        <w:t>，</w:t>
      </w:r>
      <w:r>
        <w:rPr>
          <w:rFonts w:hint="eastAsia" w:hAnsi="宋体"/>
          <w:color w:val="000000"/>
          <w:sz w:val="24"/>
          <w:lang w:val="en-US" w:eastAsia="zh-CN"/>
        </w:rPr>
        <w:t>其中：</w:t>
      </w:r>
    </w:p>
    <w:p w14:paraId="290B0D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hAnsi="宋体" w:eastAsia="宋体" w:cs="Times New Roman"/>
          <w:color w:val="000000"/>
          <w:kern w:val="2"/>
          <w:sz w:val="24"/>
          <w:szCs w:val="24"/>
          <w:lang w:val="en-US" w:eastAsia="zh-CN" w:bidi="ar-SA"/>
        </w:rPr>
      </w:pPr>
      <w:r>
        <w:rPr>
          <w:rFonts w:hint="eastAsia" w:hAnsi="宋体" w:cs="Times New Roman"/>
          <w:color w:val="000000"/>
          <w:kern w:val="2"/>
          <w:sz w:val="24"/>
          <w:szCs w:val="24"/>
          <w:lang w:val="en-US" w:eastAsia="zh-CN" w:bidi="ar-SA"/>
        </w:rPr>
        <w:t>1、</w:t>
      </w:r>
      <w:r>
        <w:rPr>
          <w:rFonts w:hint="eastAsia" w:hAnsi="宋体" w:eastAsia="宋体" w:cs="Times New Roman"/>
          <w:color w:val="000000"/>
          <w:kern w:val="2"/>
          <w:sz w:val="24"/>
          <w:szCs w:val="24"/>
          <w:lang w:val="en-US" w:eastAsia="zh-CN" w:bidi="ar-SA"/>
        </w:rPr>
        <w:t>兰园</w:t>
      </w:r>
      <w:r>
        <w:rPr>
          <w:rFonts w:hint="eastAsia" w:asciiTheme="majorEastAsia" w:hAnsiTheme="majorEastAsia" w:eastAsiaTheme="majorEastAsia" w:cstheme="majorEastAsia"/>
          <w:b w:val="0"/>
          <w:bCs w:val="0"/>
          <w:color w:val="000000"/>
          <w:sz w:val="24"/>
          <w:szCs w:val="24"/>
          <w:lang w:val="en-US" w:eastAsia="zh-CN"/>
        </w:rPr>
        <w:t>书画艺术长廊</w:t>
      </w:r>
      <w:r>
        <w:rPr>
          <w:rFonts w:hint="eastAsia" w:hAnsi="宋体" w:eastAsia="宋体" w:cs="Times New Roman"/>
          <w:color w:val="000000"/>
          <w:kern w:val="2"/>
          <w:sz w:val="24"/>
          <w:szCs w:val="24"/>
          <w:lang w:val="en-US" w:eastAsia="zh-CN" w:bidi="ar-SA"/>
        </w:rPr>
        <w:t>布置服务：在兰园书画艺术长廊区域结合展</w:t>
      </w:r>
      <w:r>
        <w:rPr>
          <w:rFonts w:hint="eastAsia" w:hAnsi="宋体" w:cs="Times New Roman"/>
          <w:color w:val="000000"/>
          <w:kern w:val="2"/>
          <w:sz w:val="24"/>
          <w:szCs w:val="24"/>
          <w:lang w:val="en-US" w:eastAsia="zh-CN" w:bidi="ar-SA"/>
        </w:rPr>
        <w:t>桌</w:t>
      </w:r>
      <w:r>
        <w:rPr>
          <w:rFonts w:hint="eastAsia" w:hAnsi="宋体" w:eastAsia="宋体" w:cs="Times New Roman"/>
          <w:color w:val="000000"/>
          <w:kern w:val="2"/>
          <w:sz w:val="24"/>
          <w:szCs w:val="24"/>
          <w:lang w:val="en-US" w:eastAsia="zh-CN" w:bidi="ar-SA"/>
        </w:rPr>
        <w:t>、几架特点，窗棂式样，</w:t>
      </w:r>
      <w:r>
        <w:rPr>
          <w:rFonts w:hint="eastAsia" w:hAnsi="宋体" w:cs="Times New Roman"/>
          <w:color w:val="FF0000"/>
          <w:kern w:val="2"/>
          <w:sz w:val="24"/>
          <w:szCs w:val="24"/>
          <w:lang w:val="en-US" w:eastAsia="zh-CN" w:bidi="ar-SA"/>
        </w:rPr>
        <w:t>布展展示以当季兰花为主并组合景观小品和</w:t>
      </w:r>
      <w:r>
        <w:rPr>
          <w:rFonts w:hint="eastAsia" w:hAnsi="宋体" w:eastAsia="宋体" w:cs="Times New Roman"/>
          <w:color w:val="000000"/>
          <w:kern w:val="2"/>
          <w:sz w:val="24"/>
          <w:szCs w:val="24"/>
          <w:lang w:val="en-US" w:eastAsia="zh-CN" w:bidi="ar-SA"/>
        </w:rPr>
        <w:t>兰花为主题的兰花插花作品。展</w:t>
      </w:r>
      <w:r>
        <w:rPr>
          <w:rFonts w:hint="eastAsia" w:hAnsi="宋体" w:cs="Times New Roman"/>
          <w:color w:val="000000"/>
          <w:kern w:val="2"/>
          <w:sz w:val="24"/>
          <w:szCs w:val="24"/>
          <w:lang w:val="en-US" w:eastAsia="zh-CN" w:bidi="ar-SA"/>
        </w:rPr>
        <w:t>桌</w:t>
      </w:r>
      <w:r>
        <w:rPr>
          <w:rFonts w:hint="eastAsia" w:hAnsi="宋体" w:eastAsia="宋体" w:cs="Times New Roman"/>
          <w:color w:val="000000"/>
          <w:kern w:val="2"/>
          <w:sz w:val="24"/>
          <w:szCs w:val="24"/>
          <w:lang w:val="en-US" w:eastAsia="zh-CN" w:bidi="ar-SA"/>
        </w:rPr>
        <w:t>、几架由投标人提供，展览</w:t>
      </w:r>
      <w:r>
        <w:rPr>
          <w:rFonts w:hint="eastAsia" w:hAnsi="宋体" w:cs="Times New Roman"/>
          <w:color w:val="000000"/>
          <w:kern w:val="2"/>
          <w:sz w:val="24"/>
          <w:szCs w:val="24"/>
          <w:lang w:val="en-US" w:eastAsia="zh-CN" w:bidi="ar-SA"/>
        </w:rPr>
        <w:t>完成</w:t>
      </w:r>
      <w:r>
        <w:rPr>
          <w:rFonts w:hint="eastAsia" w:hAnsi="宋体" w:eastAsia="宋体" w:cs="Times New Roman"/>
          <w:color w:val="000000"/>
          <w:kern w:val="2"/>
          <w:sz w:val="24"/>
          <w:szCs w:val="24"/>
          <w:lang w:val="en-US" w:eastAsia="zh-CN" w:bidi="ar-SA"/>
        </w:rPr>
        <w:t>后归采购人所有。</w:t>
      </w:r>
    </w:p>
    <w:p w14:paraId="445A68FB">
      <w:pPr>
        <w:keepNext w:val="0"/>
        <w:keepLines w:val="0"/>
        <w:widowControl/>
        <w:suppressLineNumbers w:val="0"/>
        <w:spacing w:line="360" w:lineRule="auto"/>
        <w:ind w:firstLine="480" w:firstLineChars="200"/>
        <w:jc w:val="left"/>
        <w:rPr>
          <w:rFonts w:hint="eastAsia" w:hAnsi="宋体" w:eastAsia="宋体" w:cs="Times New Roman"/>
          <w:color w:val="000000"/>
          <w:kern w:val="2"/>
          <w:sz w:val="24"/>
          <w:szCs w:val="24"/>
          <w:lang w:val="en-US" w:eastAsia="zh-CN" w:bidi="ar-SA"/>
        </w:rPr>
      </w:pPr>
      <w:r>
        <w:rPr>
          <w:rFonts w:hint="eastAsia" w:hAnsi="宋体" w:cs="Times New Roman"/>
          <w:color w:val="000000"/>
          <w:kern w:val="2"/>
          <w:sz w:val="24"/>
          <w:szCs w:val="24"/>
          <w:lang w:val="en-US" w:eastAsia="zh-CN" w:bidi="ar-SA"/>
        </w:rPr>
        <w:t>2、</w:t>
      </w:r>
      <w:r>
        <w:rPr>
          <w:rFonts w:hint="eastAsia" w:hAnsi="宋体" w:eastAsia="宋体" w:cs="Times New Roman"/>
          <w:color w:val="000000"/>
          <w:kern w:val="2"/>
          <w:sz w:val="24"/>
          <w:szCs w:val="24"/>
          <w:lang w:val="en-US" w:eastAsia="zh-CN" w:bidi="ar-SA"/>
        </w:rPr>
        <w:t>兰花生境展区布置服务：在该区域布置展示</w:t>
      </w:r>
      <w:r>
        <w:rPr>
          <w:rFonts w:hint="eastAsia" w:hAnsi="宋体" w:cs="Times New Roman"/>
          <w:color w:val="FF0000"/>
          <w:kern w:val="2"/>
          <w:sz w:val="24"/>
          <w:szCs w:val="24"/>
          <w:lang w:val="en-US" w:eastAsia="zh-CN" w:bidi="ar-SA"/>
        </w:rPr>
        <w:t>当</w:t>
      </w:r>
      <w:r>
        <w:rPr>
          <w:rFonts w:hint="eastAsia" w:hAnsi="宋体" w:eastAsia="宋体" w:cs="Times New Roman"/>
          <w:color w:val="000000"/>
          <w:kern w:val="2"/>
          <w:sz w:val="24"/>
          <w:szCs w:val="24"/>
          <w:lang w:val="en-US" w:eastAsia="zh-CN" w:bidi="ar-SA"/>
        </w:rPr>
        <w:t>季兰花</w:t>
      </w:r>
      <w:r>
        <w:rPr>
          <w:rFonts w:hint="eastAsia" w:hAnsi="宋体" w:cs="Times New Roman"/>
          <w:color w:val="000000"/>
          <w:kern w:val="2"/>
          <w:sz w:val="24"/>
          <w:szCs w:val="24"/>
          <w:lang w:val="en-US" w:eastAsia="zh-CN" w:bidi="ar-SA"/>
        </w:rPr>
        <w:t>，</w:t>
      </w:r>
      <w:r>
        <w:rPr>
          <w:rFonts w:hint="eastAsia" w:hAnsi="宋体" w:eastAsia="宋体" w:cs="Times New Roman"/>
          <w:color w:val="000000"/>
          <w:kern w:val="2"/>
          <w:sz w:val="24"/>
          <w:szCs w:val="24"/>
          <w:lang w:val="en-US" w:eastAsia="zh-CN" w:bidi="ar-SA"/>
        </w:rPr>
        <w:t>点缀时令花卉，结合树桩、石墩、石台等，呈现景观效果供游客拍照打卡。</w:t>
      </w:r>
    </w:p>
    <w:p w14:paraId="21E05A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hAnsi="宋体" w:eastAsia="宋体" w:cs="Times New Roman"/>
          <w:color w:val="000000"/>
          <w:kern w:val="2"/>
          <w:sz w:val="24"/>
          <w:szCs w:val="24"/>
          <w:lang w:val="en-US" w:eastAsia="zh-CN" w:bidi="ar-SA"/>
        </w:rPr>
      </w:pPr>
      <w:r>
        <w:rPr>
          <w:rFonts w:hint="eastAsia" w:hAnsi="宋体" w:cs="Times New Roman"/>
          <w:color w:val="000000"/>
          <w:kern w:val="2"/>
          <w:sz w:val="24"/>
          <w:szCs w:val="24"/>
          <w:lang w:val="en-US" w:eastAsia="zh-CN" w:bidi="ar-SA"/>
        </w:rPr>
        <w:t>3、</w:t>
      </w:r>
      <w:r>
        <w:rPr>
          <w:rFonts w:hint="eastAsia" w:hAnsi="宋体" w:eastAsia="宋体" w:cs="Times New Roman"/>
          <w:color w:val="000000"/>
          <w:kern w:val="2"/>
          <w:sz w:val="24"/>
          <w:szCs w:val="24"/>
          <w:lang w:val="en-US" w:eastAsia="zh-CN" w:bidi="ar-SA"/>
        </w:rPr>
        <w:t>兰花</w:t>
      </w:r>
      <w:r>
        <w:rPr>
          <w:rFonts w:hint="eastAsia" w:hAnsi="宋体" w:cs="Times New Roman"/>
          <w:color w:val="000000"/>
          <w:kern w:val="2"/>
          <w:sz w:val="24"/>
          <w:szCs w:val="24"/>
          <w:lang w:val="en-US" w:eastAsia="zh-CN" w:bidi="ar-SA"/>
        </w:rPr>
        <w:t>历史文化展区布置服务</w:t>
      </w:r>
      <w:r>
        <w:rPr>
          <w:rFonts w:hint="eastAsia" w:hAnsi="宋体" w:eastAsia="宋体" w:cs="Times New Roman"/>
          <w:color w:val="000000"/>
          <w:kern w:val="2"/>
          <w:sz w:val="24"/>
          <w:szCs w:val="24"/>
          <w:lang w:val="en-US" w:eastAsia="zh-CN" w:bidi="ar-SA"/>
        </w:rPr>
        <w:t>：在该区域布置陈设几架等，陈列精品兰花及具有历史文化内涵的兰花。结合天井绿地景观，布置兰花、时令花卉等，进行花卉组景点缀。几架由投标人提供，展览</w:t>
      </w:r>
      <w:r>
        <w:rPr>
          <w:rFonts w:hint="eastAsia" w:hAnsi="宋体" w:cs="Times New Roman"/>
          <w:color w:val="000000"/>
          <w:kern w:val="2"/>
          <w:sz w:val="24"/>
          <w:szCs w:val="24"/>
          <w:lang w:val="en-US" w:eastAsia="zh-CN" w:bidi="ar-SA"/>
        </w:rPr>
        <w:t>完成</w:t>
      </w:r>
      <w:r>
        <w:rPr>
          <w:rFonts w:hint="eastAsia" w:hAnsi="宋体" w:eastAsia="宋体" w:cs="Times New Roman"/>
          <w:color w:val="000000"/>
          <w:kern w:val="2"/>
          <w:sz w:val="24"/>
          <w:szCs w:val="24"/>
          <w:lang w:val="en-US" w:eastAsia="zh-CN" w:bidi="ar-SA"/>
        </w:rPr>
        <w:t>后归采购人所有。</w:t>
      </w:r>
    </w:p>
    <w:p w14:paraId="601701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hAnsi="宋体" w:eastAsia="宋体" w:cs="Times New Roman"/>
          <w:color w:val="000000"/>
          <w:kern w:val="2"/>
          <w:sz w:val="24"/>
          <w:szCs w:val="24"/>
          <w:lang w:val="en-US" w:eastAsia="zh-CN" w:bidi="ar-SA"/>
        </w:rPr>
      </w:pPr>
      <w:r>
        <w:rPr>
          <w:rFonts w:hint="eastAsia" w:hAnsi="宋体" w:cs="Times New Roman"/>
          <w:color w:val="000000"/>
          <w:kern w:val="2"/>
          <w:sz w:val="24"/>
          <w:szCs w:val="24"/>
          <w:lang w:val="en-US" w:eastAsia="zh-CN" w:bidi="ar-SA"/>
        </w:rPr>
        <w:t>4、</w:t>
      </w:r>
      <w:r>
        <w:rPr>
          <w:rFonts w:hint="eastAsia" w:hAnsi="宋体" w:eastAsia="宋体" w:cs="Times New Roman"/>
          <w:color w:val="000000"/>
          <w:kern w:val="2"/>
          <w:sz w:val="24"/>
          <w:szCs w:val="24"/>
          <w:lang w:val="en-US" w:eastAsia="zh-CN" w:bidi="ar-SA"/>
        </w:rPr>
        <w:t>兰园正大门外西侧区域和兰园正大门外南侧区域景观改造提升：该区域游线的部分植物</w:t>
      </w:r>
      <w:r>
        <w:rPr>
          <w:rFonts w:hint="eastAsia" w:hAnsi="宋体" w:cs="Times New Roman"/>
          <w:color w:val="000000"/>
          <w:kern w:val="2"/>
          <w:sz w:val="24"/>
          <w:szCs w:val="24"/>
          <w:lang w:val="en-US" w:eastAsia="zh-CN" w:bidi="ar-SA"/>
        </w:rPr>
        <w:t>补充（补充详见配置要求序号33-36）。</w:t>
      </w:r>
    </w:p>
    <w:p w14:paraId="56E45C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b w:val="0"/>
          <w:snapToGrid/>
          <w:color w:val="000000"/>
          <w:kern w:val="0"/>
          <w:sz w:val="24"/>
          <w:szCs w:val="24"/>
          <w:lang w:val="en-US" w:eastAsia="zh-CN" w:bidi="ar-SA"/>
        </w:rPr>
      </w:pPr>
      <w:r>
        <w:rPr>
          <w:rFonts w:hint="eastAsia" w:asciiTheme="minorEastAsia" w:hAnsiTheme="minorEastAsia" w:eastAsiaTheme="minorEastAsia" w:cstheme="minorEastAsia"/>
          <w:b w:val="0"/>
          <w:snapToGrid/>
          <w:color w:val="000000"/>
          <w:kern w:val="0"/>
          <w:sz w:val="24"/>
          <w:szCs w:val="24"/>
          <w:lang w:val="en-US" w:eastAsia="zh-CN" w:bidi="ar-SA"/>
        </w:rPr>
        <w:t>5、申请人为本项目提供的花卉、景观植物、各类物资配置要求如下：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232"/>
        <w:gridCol w:w="2373"/>
        <w:gridCol w:w="837"/>
        <w:gridCol w:w="766"/>
        <w:gridCol w:w="2645"/>
      </w:tblGrid>
      <w:tr w14:paraId="518F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3DAA1DCF">
            <w:pPr>
              <w:keepNext w:val="0"/>
              <w:keepLines w:val="0"/>
              <w:widowControl/>
              <w:suppressLineNumbers w:val="0"/>
              <w:jc w:val="center"/>
              <w:rPr>
                <w:rFonts w:hint="eastAsia" w:asciiTheme="majorEastAsia" w:hAnsiTheme="majorEastAsia" w:eastAsiaTheme="majorEastAsia" w:cstheme="majorEastAsia"/>
                <w:color w:val="000000"/>
                <w:kern w:val="2"/>
                <w:sz w:val="21"/>
                <w:szCs w:val="21"/>
                <w:vertAlign w:val="baseline"/>
                <w:lang w:val="en-US" w:eastAsia="zh-CN" w:bidi="ar-SA"/>
              </w:rPr>
            </w:pPr>
            <w:r>
              <w:rPr>
                <w:rFonts w:hint="eastAsia" w:asciiTheme="majorEastAsia" w:hAnsiTheme="majorEastAsia" w:eastAsiaTheme="majorEastAsia" w:cstheme="majorEastAsia"/>
                <w:color w:val="000000"/>
                <w:kern w:val="0"/>
                <w:sz w:val="21"/>
                <w:szCs w:val="21"/>
                <w:lang w:val="en-US" w:eastAsia="zh-CN" w:bidi="ar"/>
              </w:rPr>
              <w:t>序号</w:t>
            </w:r>
          </w:p>
        </w:tc>
        <w:tc>
          <w:tcPr>
            <w:tcW w:w="1232" w:type="dxa"/>
            <w:vAlign w:val="center"/>
          </w:tcPr>
          <w:p w14:paraId="085AAC45">
            <w:pPr>
              <w:keepNext w:val="0"/>
              <w:keepLines w:val="0"/>
              <w:widowControl/>
              <w:suppressLineNumbers w:val="0"/>
              <w:jc w:val="center"/>
              <w:rPr>
                <w:rFonts w:hint="eastAsia" w:asciiTheme="majorEastAsia" w:hAnsiTheme="majorEastAsia" w:eastAsiaTheme="majorEastAsia" w:cstheme="majorEastAsia"/>
                <w:color w:val="000000"/>
                <w:kern w:val="2"/>
                <w:sz w:val="21"/>
                <w:szCs w:val="21"/>
                <w:vertAlign w:val="baseline"/>
                <w:lang w:val="en-US" w:eastAsia="zh-CN" w:bidi="ar-SA"/>
              </w:rPr>
            </w:pPr>
            <w:r>
              <w:rPr>
                <w:rFonts w:hint="eastAsia" w:asciiTheme="majorEastAsia" w:hAnsiTheme="majorEastAsia" w:eastAsiaTheme="majorEastAsia" w:cstheme="majorEastAsia"/>
                <w:color w:val="000000"/>
                <w:kern w:val="0"/>
                <w:sz w:val="21"/>
                <w:szCs w:val="21"/>
                <w:lang w:val="en-US" w:eastAsia="zh-CN" w:bidi="ar"/>
              </w:rPr>
              <w:t>名 称</w:t>
            </w:r>
          </w:p>
        </w:tc>
        <w:tc>
          <w:tcPr>
            <w:tcW w:w="2373" w:type="dxa"/>
            <w:vAlign w:val="center"/>
          </w:tcPr>
          <w:p w14:paraId="2A64E6C6">
            <w:pPr>
              <w:keepNext w:val="0"/>
              <w:keepLines w:val="0"/>
              <w:widowControl/>
              <w:suppressLineNumbers w:val="0"/>
              <w:jc w:val="center"/>
              <w:rPr>
                <w:rFonts w:hint="eastAsia" w:asciiTheme="majorEastAsia" w:hAnsiTheme="majorEastAsia" w:eastAsiaTheme="majorEastAsia" w:cstheme="majorEastAsia"/>
                <w:color w:val="000000"/>
                <w:kern w:val="2"/>
                <w:sz w:val="21"/>
                <w:szCs w:val="21"/>
                <w:vertAlign w:val="baseline"/>
                <w:lang w:val="en-US" w:eastAsia="zh-CN" w:bidi="ar-SA"/>
              </w:rPr>
            </w:pPr>
            <w:r>
              <w:rPr>
                <w:rFonts w:hint="eastAsia" w:asciiTheme="majorEastAsia" w:hAnsiTheme="majorEastAsia" w:eastAsiaTheme="majorEastAsia" w:cstheme="majorEastAsia"/>
                <w:color w:val="000000"/>
                <w:kern w:val="0"/>
                <w:sz w:val="21"/>
                <w:szCs w:val="21"/>
                <w:lang w:val="en-US" w:eastAsia="zh-CN" w:bidi="ar"/>
              </w:rPr>
              <w:t>规格</w:t>
            </w:r>
          </w:p>
        </w:tc>
        <w:tc>
          <w:tcPr>
            <w:tcW w:w="837" w:type="dxa"/>
            <w:vAlign w:val="center"/>
          </w:tcPr>
          <w:p w14:paraId="3AB7B72D">
            <w:pPr>
              <w:keepNext w:val="0"/>
              <w:keepLines w:val="0"/>
              <w:widowControl/>
              <w:suppressLineNumbers w:val="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color w:val="000000"/>
                <w:kern w:val="0"/>
                <w:sz w:val="21"/>
                <w:szCs w:val="21"/>
                <w:lang w:val="en-US" w:eastAsia="zh-CN" w:bidi="ar"/>
              </w:rPr>
              <w:t>单位</w:t>
            </w:r>
          </w:p>
        </w:tc>
        <w:tc>
          <w:tcPr>
            <w:tcW w:w="766" w:type="dxa"/>
            <w:vAlign w:val="center"/>
          </w:tcPr>
          <w:p w14:paraId="7FF4E7EF">
            <w:pPr>
              <w:keepNext w:val="0"/>
              <w:keepLines w:val="0"/>
              <w:widowControl/>
              <w:suppressLineNumbers w:val="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color w:val="000000"/>
                <w:kern w:val="0"/>
                <w:sz w:val="21"/>
                <w:szCs w:val="21"/>
                <w:lang w:val="en-US" w:eastAsia="zh-CN" w:bidi="ar"/>
              </w:rPr>
              <w:t>数量</w:t>
            </w:r>
          </w:p>
        </w:tc>
        <w:tc>
          <w:tcPr>
            <w:tcW w:w="2645" w:type="dxa"/>
            <w:vAlign w:val="center"/>
          </w:tcPr>
          <w:p w14:paraId="27DBEBAC">
            <w:pPr>
              <w:keepNext w:val="0"/>
              <w:keepLines w:val="0"/>
              <w:widowControl/>
              <w:suppressLineNumbers w:val="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color w:val="000000"/>
                <w:kern w:val="0"/>
                <w:sz w:val="21"/>
                <w:szCs w:val="21"/>
                <w:lang w:val="en-US" w:eastAsia="zh-CN" w:bidi="ar"/>
              </w:rPr>
              <w:t>备注</w:t>
            </w:r>
          </w:p>
        </w:tc>
      </w:tr>
      <w:tr w14:paraId="392C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039F20FA">
            <w:pPr>
              <w:pStyle w:val="11"/>
              <w:numPr>
                <w:ilvl w:val="0"/>
                <w:numId w:val="1"/>
              </w:numPr>
              <w:spacing w:before="61" w:line="300" w:lineRule="exact"/>
              <w:ind w:left="425" w:hanging="425"/>
              <w:jc w:val="center"/>
              <w:rPr>
                <w:rFonts w:hint="eastAsia" w:asciiTheme="majorEastAsia" w:hAnsiTheme="majorEastAsia" w:eastAsiaTheme="majorEastAsia" w:cstheme="majorEastAsia"/>
                <w:kern w:val="2"/>
                <w:sz w:val="21"/>
                <w:szCs w:val="21"/>
                <w:vertAlign w:val="baseline"/>
                <w:lang w:val="en-US" w:eastAsia="zh-CN" w:bidi="ar-SA"/>
              </w:rPr>
            </w:pPr>
          </w:p>
        </w:tc>
        <w:tc>
          <w:tcPr>
            <w:tcW w:w="1232" w:type="dxa"/>
            <w:vAlign w:val="center"/>
          </w:tcPr>
          <w:p w14:paraId="61C5CBB6">
            <w:pPr>
              <w:pStyle w:val="11"/>
              <w:spacing w:before="61" w:line="300" w:lineRule="exact"/>
              <w:ind w:left="0" w:leftChars="0" w:right="0" w:rightChars="0" w:firstLine="0" w:firstLine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lang w:val="en-US" w:eastAsia="zh-CN"/>
              </w:rPr>
              <w:t>春兰、春剑、莲瓣兰</w:t>
            </w:r>
          </w:p>
        </w:tc>
        <w:tc>
          <w:tcPr>
            <w:tcW w:w="2373" w:type="dxa"/>
            <w:vAlign w:val="center"/>
          </w:tcPr>
          <w:p w14:paraId="18B8C8A6">
            <w:pPr>
              <w:pStyle w:val="11"/>
              <w:spacing w:before="61" w:line="300" w:lineRule="exact"/>
              <w:ind w:left="0" w:leftChars="0" w:right="0" w:rightChars="0" w:firstLine="0" w:firstLineChars="0"/>
              <w:jc w:val="left"/>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spacing w:val="0"/>
                <w:sz w:val="21"/>
                <w:szCs w:val="21"/>
              </w:rPr>
              <w:t>高30厘</w:t>
            </w:r>
            <w:r>
              <w:rPr>
                <w:rFonts w:hint="eastAsia" w:asciiTheme="majorEastAsia" w:hAnsiTheme="majorEastAsia" w:eastAsiaTheme="majorEastAsia" w:cstheme="majorEastAsia"/>
                <w:sz w:val="21"/>
                <w:szCs w:val="21"/>
              </w:rPr>
              <w:t>米</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pacing w:val="0"/>
                <w:sz w:val="21"/>
                <w:szCs w:val="21"/>
              </w:rPr>
              <w:t>50厘</w:t>
            </w:r>
            <w:r>
              <w:rPr>
                <w:rFonts w:hint="eastAsia" w:asciiTheme="majorEastAsia" w:hAnsiTheme="majorEastAsia" w:eastAsiaTheme="majorEastAsia" w:cstheme="majorEastAsia"/>
                <w:sz w:val="21"/>
                <w:szCs w:val="21"/>
              </w:rPr>
              <w:t>米</w:t>
            </w:r>
          </w:p>
        </w:tc>
        <w:tc>
          <w:tcPr>
            <w:tcW w:w="837" w:type="dxa"/>
            <w:vAlign w:val="center"/>
          </w:tcPr>
          <w:p w14:paraId="22DBB6D0">
            <w:pPr>
              <w:pStyle w:val="11"/>
              <w:spacing w:before="61" w:line="300" w:lineRule="exact"/>
              <w:ind w:left="0" w:leftChars="0"/>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sz w:val="21"/>
                <w:szCs w:val="21"/>
              </w:rPr>
              <w:t>盆</w:t>
            </w:r>
          </w:p>
        </w:tc>
        <w:tc>
          <w:tcPr>
            <w:tcW w:w="766" w:type="dxa"/>
            <w:vAlign w:val="center"/>
          </w:tcPr>
          <w:p w14:paraId="458F5A91">
            <w:pPr>
              <w:pStyle w:val="11"/>
              <w:spacing w:before="61" w:line="300" w:lineRule="exact"/>
              <w:ind w:left="0" w:left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spacing w:val="0"/>
                <w:sz w:val="21"/>
                <w:szCs w:val="21"/>
                <w:lang w:val="en-US" w:eastAsia="zh-CN"/>
              </w:rPr>
              <w:t>500</w:t>
            </w:r>
          </w:p>
        </w:tc>
        <w:tc>
          <w:tcPr>
            <w:tcW w:w="2645" w:type="dxa"/>
            <w:vAlign w:val="center"/>
          </w:tcPr>
          <w:p w14:paraId="46900008">
            <w:pPr>
              <w:pStyle w:val="11"/>
              <w:spacing w:before="61" w:line="300" w:lineRule="exact"/>
              <w:ind w:left="0" w:leftChars="0" w:right="0" w:rightChars="0" w:firstLine="0" w:firstLineChars="0"/>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sz w:val="21"/>
                <w:szCs w:val="21"/>
              </w:rPr>
              <w:t>带</w:t>
            </w:r>
            <w:r>
              <w:rPr>
                <w:rFonts w:hint="eastAsia" w:asciiTheme="majorEastAsia" w:hAnsiTheme="majorEastAsia" w:eastAsiaTheme="majorEastAsia" w:cstheme="majorEastAsia"/>
                <w:sz w:val="21"/>
                <w:szCs w:val="21"/>
                <w:lang w:val="en-US" w:eastAsia="zh-CN"/>
              </w:rPr>
              <w:t>1</w:t>
            </w:r>
            <w:r>
              <w:rPr>
                <w:rFonts w:hint="eastAsia" w:asciiTheme="majorEastAsia" w:hAnsiTheme="majorEastAsia" w:eastAsiaTheme="majorEastAsia" w:cstheme="majorEastAsia"/>
                <w:sz w:val="21"/>
                <w:szCs w:val="21"/>
              </w:rPr>
              <w:t>枝</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含</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以上花苞、花剑，株型挺立</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其中春剑400盆、春兰70盆、莲瓣兰30盆（兰花均由投标人自行提供并归投标人所有，春季兰展</w:t>
            </w:r>
            <w:r>
              <w:rPr>
                <w:rFonts w:hint="eastAsia" w:asciiTheme="majorEastAsia" w:hAnsiTheme="majorEastAsia" w:eastAsiaTheme="majorEastAsia" w:cstheme="majorEastAsia"/>
                <w:sz w:val="21"/>
                <w:szCs w:val="21"/>
                <w:highlight w:val="cyan"/>
                <w:lang w:val="en-US" w:eastAsia="zh-CN"/>
              </w:rPr>
              <w:t>展</w:t>
            </w:r>
            <w:r>
              <w:rPr>
                <w:rFonts w:hint="eastAsia" w:asciiTheme="majorEastAsia" w:hAnsiTheme="majorEastAsia" w:eastAsiaTheme="majorEastAsia" w:cstheme="majorEastAsia"/>
                <w:sz w:val="21"/>
                <w:szCs w:val="21"/>
                <w:highlight w:val="cyan"/>
              </w:rPr>
              <w:t>览结束</w:t>
            </w:r>
            <w:r>
              <w:rPr>
                <w:rFonts w:hint="eastAsia" w:asciiTheme="majorEastAsia" w:hAnsiTheme="majorEastAsia" w:eastAsiaTheme="majorEastAsia" w:cstheme="majorEastAsia"/>
                <w:sz w:val="21"/>
                <w:szCs w:val="21"/>
                <w:highlight w:val="cyan"/>
                <w:lang w:val="en-US" w:eastAsia="zh-CN"/>
              </w:rPr>
              <w:t>后由投标人自行</w:t>
            </w:r>
            <w:r>
              <w:rPr>
                <w:rFonts w:hint="eastAsia" w:asciiTheme="majorEastAsia" w:hAnsiTheme="majorEastAsia" w:eastAsiaTheme="majorEastAsia" w:cstheme="majorEastAsia"/>
                <w:sz w:val="21"/>
                <w:szCs w:val="21"/>
                <w:highlight w:val="cyan"/>
              </w:rPr>
              <w:t>撤走</w:t>
            </w:r>
            <w:r>
              <w:rPr>
                <w:rFonts w:hint="eastAsia" w:asciiTheme="majorEastAsia" w:hAnsiTheme="majorEastAsia" w:eastAsiaTheme="majorEastAsia" w:cstheme="majorEastAsia"/>
                <w:sz w:val="21"/>
                <w:szCs w:val="21"/>
                <w:highlight w:val="cyan"/>
                <w:lang w:eastAsia="zh-CN"/>
              </w:rPr>
              <w:t>，</w:t>
            </w:r>
            <w:r>
              <w:rPr>
                <w:rFonts w:hint="eastAsia" w:asciiTheme="majorEastAsia" w:hAnsiTheme="majorEastAsia" w:eastAsiaTheme="majorEastAsia" w:cstheme="majorEastAsia"/>
                <w:sz w:val="21"/>
                <w:szCs w:val="21"/>
                <w:highlight w:val="cyan"/>
                <w:lang w:val="en-US" w:eastAsia="zh-CN"/>
              </w:rPr>
              <w:t>相关费用包含在投标报价中</w:t>
            </w:r>
            <w:r>
              <w:rPr>
                <w:rFonts w:hint="eastAsia" w:asciiTheme="majorEastAsia" w:hAnsiTheme="majorEastAsia" w:eastAsiaTheme="majorEastAsia" w:cstheme="majorEastAsia"/>
                <w:sz w:val="21"/>
                <w:szCs w:val="21"/>
                <w:lang w:val="en-US" w:eastAsia="zh-CN"/>
              </w:rPr>
              <w:t>）</w:t>
            </w:r>
          </w:p>
        </w:tc>
      </w:tr>
      <w:tr w14:paraId="2ECB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171261BB">
            <w:pPr>
              <w:pStyle w:val="11"/>
              <w:numPr>
                <w:ilvl w:val="0"/>
                <w:numId w:val="1"/>
              </w:numPr>
              <w:spacing w:before="61" w:line="300" w:lineRule="exact"/>
              <w:ind w:left="425" w:hanging="425"/>
              <w:jc w:val="center"/>
              <w:rPr>
                <w:rFonts w:hint="eastAsia" w:asciiTheme="majorEastAsia" w:hAnsiTheme="majorEastAsia" w:eastAsiaTheme="majorEastAsia" w:cstheme="majorEastAsia"/>
                <w:kern w:val="2"/>
                <w:sz w:val="21"/>
                <w:szCs w:val="21"/>
                <w:lang w:val="en-US" w:eastAsia="zh-CN" w:bidi="ar-SA"/>
              </w:rPr>
            </w:pPr>
          </w:p>
        </w:tc>
        <w:tc>
          <w:tcPr>
            <w:tcW w:w="1232" w:type="dxa"/>
            <w:vAlign w:val="center"/>
          </w:tcPr>
          <w:p w14:paraId="6A6EB8E6">
            <w:pPr>
              <w:pStyle w:val="11"/>
              <w:spacing w:before="61" w:line="300" w:lineRule="exact"/>
              <w:ind w:left="0" w:left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建兰、蕙兰</w:t>
            </w:r>
          </w:p>
        </w:tc>
        <w:tc>
          <w:tcPr>
            <w:tcW w:w="2373" w:type="dxa"/>
            <w:vAlign w:val="center"/>
          </w:tcPr>
          <w:p w14:paraId="30DC1D46">
            <w:pPr>
              <w:pStyle w:val="11"/>
              <w:spacing w:before="61" w:line="300" w:lineRule="exact"/>
              <w:ind w:left="0" w:leftChars="0" w:right="0" w:rightChars="0" w:firstLine="0" w:firstLineChars="0"/>
              <w:jc w:val="left"/>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高30厘米～50厘米</w:t>
            </w:r>
          </w:p>
        </w:tc>
        <w:tc>
          <w:tcPr>
            <w:tcW w:w="837" w:type="dxa"/>
            <w:vAlign w:val="center"/>
          </w:tcPr>
          <w:p w14:paraId="440F7F88">
            <w:pPr>
              <w:pStyle w:val="11"/>
              <w:spacing w:before="61" w:line="300" w:lineRule="exact"/>
              <w:ind w:left="0" w:left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盆</w:t>
            </w:r>
          </w:p>
        </w:tc>
        <w:tc>
          <w:tcPr>
            <w:tcW w:w="766" w:type="dxa"/>
            <w:vAlign w:val="center"/>
          </w:tcPr>
          <w:p w14:paraId="09AB69E2">
            <w:pPr>
              <w:pStyle w:val="11"/>
              <w:spacing w:before="61" w:line="300" w:lineRule="exact"/>
              <w:ind w:left="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400</w:t>
            </w:r>
          </w:p>
        </w:tc>
        <w:tc>
          <w:tcPr>
            <w:tcW w:w="2645" w:type="dxa"/>
            <w:vAlign w:val="center"/>
          </w:tcPr>
          <w:p w14:paraId="047EAA49">
            <w:pPr>
              <w:pStyle w:val="11"/>
              <w:spacing w:before="61" w:line="300" w:lineRule="exact"/>
              <w:ind w:left="0" w:left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sz w:val="21"/>
                <w:szCs w:val="21"/>
              </w:rPr>
              <w:t>带</w:t>
            </w:r>
            <w:r>
              <w:rPr>
                <w:rFonts w:hint="eastAsia" w:asciiTheme="majorEastAsia" w:hAnsiTheme="majorEastAsia" w:eastAsiaTheme="majorEastAsia" w:cstheme="majorEastAsia"/>
                <w:sz w:val="21"/>
                <w:szCs w:val="21"/>
                <w:lang w:val="en-US" w:eastAsia="zh-CN"/>
              </w:rPr>
              <w:t>1</w:t>
            </w:r>
            <w:r>
              <w:rPr>
                <w:rFonts w:hint="eastAsia" w:asciiTheme="majorEastAsia" w:hAnsiTheme="majorEastAsia" w:eastAsiaTheme="majorEastAsia" w:cstheme="majorEastAsia"/>
                <w:sz w:val="21"/>
                <w:szCs w:val="21"/>
              </w:rPr>
              <w:t>枝</w:t>
            </w:r>
            <w:r>
              <w:rPr>
                <w:rFonts w:hint="eastAsia" w:asciiTheme="majorEastAsia" w:hAnsiTheme="majorEastAsia" w:eastAsiaTheme="majorEastAsia" w:cstheme="majorEastAsia"/>
                <w:sz w:val="21"/>
                <w:szCs w:val="21"/>
                <w:lang w:val="en-US" w:eastAsia="zh-CN"/>
              </w:rPr>
              <w:t>或1枝</w:t>
            </w:r>
            <w:r>
              <w:rPr>
                <w:rFonts w:hint="eastAsia" w:asciiTheme="majorEastAsia" w:hAnsiTheme="majorEastAsia" w:eastAsiaTheme="majorEastAsia" w:cstheme="majorEastAsia"/>
                <w:sz w:val="21"/>
                <w:szCs w:val="21"/>
              </w:rPr>
              <w:t>以上花苞、花剑，株型挺立</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其中</w:t>
            </w:r>
            <w:r>
              <w:rPr>
                <w:rFonts w:hint="eastAsia" w:asciiTheme="majorEastAsia" w:hAnsiTheme="majorEastAsia" w:eastAsiaTheme="majorEastAsia" w:cstheme="majorEastAsia"/>
                <w:kern w:val="2"/>
                <w:sz w:val="21"/>
                <w:szCs w:val="21"/>
                <w:vertAlign w:val="baseline"/>
                <w:lang w:val="en-US" w:eastAsia="zh-CN" w:bidi="ar-SA"/>
              </w:rPr>
              <w:t>建兰300盆、蕙兰100盆</w:t>
            </w:r>
            <w:r>
              <w:rPr>
                <w:rFonts w:hint="eastAsia" w:asciiTheme="majorEastAsia" w:hAnsiTheme="majorEastAsia" w:eastAsiaTheme="majorEastAsia" w:cstheme="majorEastAsia"/>
                <w:sz w:val="21"/>
                <w:szCs w:val="21"/>
                <w:lang w:val="en-US" w:eastAsia="zh-CN"/>
              </w:rPr>
              <w:t>（兰花均由投标人自行提供并归投标人所有，夏季兰展</w:t>
            </w:r>
            <w:r>
              <w:rPr>
                <w:rFonts w:hint="eastAsia" w:asciiTheme="majorEastAsia" w:hAnsiTheme="majorEastAsia" w:eastAsiaTheme="majorEastAsia" w:cstheme="majorEastAsia"/>
                <w:sz w:val="21"/>
                <w:szCs w:val="21"/>
                <w:highlight w:val="cyan"/>
                <w:lang w:val="en-US" w:eastAsia="zh-CN"/>
              </w:rPr>
              <w:t>展</w:t>
            </w:r>
            <w:r>
              <w:rPr>
                <w:rFonts w:hint="eastAsia" w:asciiTheme="majorEastAsia" w:hAnsiTheme="majorEastAsia" w:eastAsiaTheme="majorEastAsia" w:cstheme="majorEastAsia"/>
                <w:sz w:val="21"/>
                <w:szCs w:val="21"/>
                <w:highlight w:val="cyan"/>
              </w:rPr>
              <w:t>览结束</w:t>
            </w:r>
            <w:r>
              <w:rPr>
                <w:rFonts w:hint="eastAsia" w:asciiTheme="majorEastAsia" w:hAnsiTheme="majorEastAsia" w:eastAsiaTheme="majorEastAsia" w:cstheme="majorEastAsia"/>
                <w:sz w:val="21"/>
                <w:szCs w:val="21"/>
                <w:highlight w:val="cyan"/>
                <w:lang w:val="en-US" w:eastAsia="zh-CN"/>
              </w:rPr>
              <w:t>后由投标人自行</w:t>
            </w:r>
            <w:r>
              <w:rPr>
                <w:rFonts w:hint="eastAsia" w:asciiTheme="majorEastAsia" w:hAnsiTheme="majorEastAsia" w:eastAsiaTheme="majorEastAsia" w:cstheme="majorEastAsia"/>
                <w:sz w:val="21"/>
                <w:szCs w:val="21"/>
                <w:highlight w:val="cyan"/>
              </w:rPr>
              <w:t>撤走</w:t>
            </w:r>
            <w:r>
              <w:rPr>
                <w:rFonts w:hint="eastAsia" w:asciiTheme="majorEastAsia" w:hAnsiTheme="majorEastAsia" w:eastAsiaTheme="majorEastAsia" w:cstheme="majorEastAsia"/>
                <w:sz w:val="21"/>
                <w:szCs w:val="21"/>
                <w:highlight w:val="cyan"/>
                <w:lang w:eastAsia="zh-CN"/>
              </w:rPr>
              <w:t>，</w:t>
            </w:r>
            <w:r>
              <w:rPr>
                <w:rFonts w:hint="eastAsia" w:asciiTheme="majorEastAsia" w:hAnsiTheme="majorEastAsia" w:eastAsiaTheme="majorEastAsia" w:cstheme="majorEastAsia"/>
                <w:sz w:val="21"/>
                <w:szCs w:val="21"/>
                <w:highlight w:val="cyan"/>
                <w:lang w:val="en-US" w:eastAsia="zh-CN"/>
              </w:rPr>
              <w:t>相关费用包含在投标报价中</w:t>
            </w:r>
            <w:r>
              <w:rPr>
                <w:rFonts w:hint="eastAsia" w:asciiTheme="majorEastAsia" w:hAnsiTheme="majorEastAsia" w:eastAsiaTheme="majorEastAsia" w:cstheme="majorEastAsia"/>
                <w:sz w:val="21"/>
                <w:szCs w:val="21"/>
                <w:lang w:val="en-US" w:eastAsia="zh-CN"/>
              </w:rPr>
              <w:t>）</w:t>
            </w:r>
          </w:p>
        </w:tc>
      </w:tr>
      <w:tr w14:paraId="18FD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7FD6F1E1">
            <w:pPr>
              <w:pStyle w:val="11"/>
              <w:numPr>
                <w:ilvl w:val="0"/>
                <w:numId w:val="1"/>
              </w:numPr>
              <w:spacing w:before="61" w:line="300" w:lineRule="exact"/>
              <w:ind w:left="425" w:hanging="425"/>
              <w:jc w:val="center"/>
              <w:rPr>
                <w:rFonts w:hint="eastAsia" w:asciiTheme="majorEastAsia" w:hAnsiTheme="majorEastAsia" w:eastAsiaTheme="majorEastAsia" w:cstheme="majorEastAsia"/>
                <w:kern w:val="2"/>
                <w:sz w:val="21"/>
                <w:szCs w:val="21"/>
                <w:lang w:val="en-US" w:eastAsia="zh-CN" w:bidi="ar-SA"/>
              </w:rPr>
            </w:pPr>
          </w:p>
        </w:tc>
        <w:tc>
          <w:tcPr>
            <w:tcW w:w="1232" w:type="dxa"/>
            <w:vAlign w:val="center"/>
          </w:tcPr>
          <w:p w14:paraId="33F5E6D5">
            <w:pPr>
              <w:pStyle w:val="11"/>
              <w:spacing w:before="61" w:line="300" w:lineRule="exact"/>
              <w:ind w:left="0" w:left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兰草套盆1</w:t>
            </w:r>
          </w:p>
        </w:tc>
        <w:tc>
          <w:tcPr>
            <w:tcW w:w="2373" w:type="dxa"/>
            <w:vAlign w:val="center"/>
          </w:tcPr>
          <w:p w14:paraId="322CD43E">
            <w:pPr>
              <w:pStyle w:val="11"/>
              <w:spacing w:before="61" w:line="300" w:lineRule="exact"/>
              <w:ind w:left="0" w:leftChars="0" w:right="0" w:rightChars="0" w:firstLine="0" w:firstLineChars="0"/>
              <w:jc w:val="left"/>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紫砂兰盆（含配套盆座）：</w:t>
            </w:r>
          </w:p>
          <w:p w14:paraId="07AF8201">
            <w:pPr>
              <w:pStyle w:val="11"/>
              <w:spacing w:before="61" w:line="300" w:lineRule="exact"/>
              <w:ind w:left="0" w:leftChars="0" w:right="0" w:rightChars="0" w:firstLine="0" w:firstLineChars="0"/>
              <w:jc w:val="left"/>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高20厘米～40厘米</w:t>
            </w:r>
          </w:p>
          <w:p w14:paraId="4AEAF05C">
            <w:pPr>
              <w:pStyle w:val="11"/>
              <w:spacing w:before="61" w:line="300" w:lineRule="exact"/>
              <w:ind w:left="0" w:leftChars="0" w:right="0" w:rightChars="0" w:firstLine="0" w:firstLineChars="0"/>
              <w:jc w:val="left"/>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口径18厘米～30厘米</w:t>
            </w:r>
          </w:p>
        </w:tc>
        <w:tc>
          <w:tcPr>
            <w:tcW w:w="837" w:type="dxa"/>
            <w:vAlign w:val="center"/>
          </w:tcPr>
          <w:p w14:paraId="576B7AD4">
            <w:pPr>
              <w:pStyle w:val="11"/>
              <w:spacing w:before="61" w:line="300" w:lineRule="exact"/>
              <w:ind w:left="0" w:left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套</w:t>
            </w:r>
          </w:p>
        </w:tc>
        <w:tc>
          <w:tcPr>
            <w:tcW w:w="766" w:type="dxa"/>
            <w:vAlign w:val="center"/>
          </w:tcPr>
          <w:p w14:paraId="584125D6">
            <w:pPr>
              <w:pStyle w:val="11"/>
              <w:spacing w:before="61" w:line="300" w:lineRule="exact"/>
              <w:ind w:left="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250</w:t>
            </w:r>
          </w:p>
        </w:tc>
        <w:tc>
          <w:tcPr>
            <w:tcW w:w="2645" w:type="dxa"/>
            <w:vAlign w:val="center"/>
          </w:tcPr>
          <w:p w14:paraId="38494A02">
            <w:pPr>
              <w:pStyle w:val="11"/>
              <w:spacing w:before="61" w:line="300" w:lineRule="exact"/>
              <w:ind w:left="0" w:leftChars="0" w:right="0" w:rightChars="0" w:firstLine="0" w:firstLine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727E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trPr>
        <w:tc>
          <w:tcPr>
            <w:tcW w:w="669" w:type="dxa"/>
            <w:vAlign w:val="center"/>
          </w:tcPr>
          <w:p w14:paraId="0BED350A">
            <w:pPr>
              <w:pStyle w:val="11"/>
              <w:numPr>
                <w:ilvl w:val="0"/>
                <w:numId w:val="1"/>
              </w:numPr>
              <w:spacing w:before="61" w:line="300" w:lineRule="exact"/>
              <w:ind w:left="425" w:hanging="425"/>
              <w:jc w:val="center"/>
              <w:rPr>
                <w:rFonts w:hint="eastAsia" w:asciiTheme="majorEastAsia" w:hAnsiTheme="majorEastAsia" w:eastAsiaTheme="majorEastAsia" w:cstheme="majorEastAsia"/>
                <w:kern w:val="2"/>
                <w:sz w:val="21"/>
                <w:szCs w:val="21"/>
                <w:lang w:val="en-US" w:eastAsia="zh-CN" w:bidi="ar-SA"/>
              </w:rPr>
            </w:pPr>
          </w:p>
        </w:tc>
        <w:tc>
          <w:tcPr>
            <w:tcW w:w="1232" w:type="dxa"/>
            <w:vAlign w:val="center"/>
          </w:tcPr>
          <w:p w14:paraId="1DB842D9">
            <w:pPr>
              <w:pStyle w:val="11"/>
              <w:spacing w:before="61" w:line="300" w:lineRule="exact"/>
              <w:ind w:left="0" w:left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兰草套盆2</w:t>
            </w:r>
          </w:p>
        </w:tc>
        <w:tc>
          <w:tcPr>
            <w:tcW w:w="2373" w:type="dxa"/>
            <w:vAlign w:val="center"/>
          </w:tcPr>
          <w:p w14:paraId="42776F66">
            <w:pPr>
              <w:pStyle w:val="11"/>
              <w:spacing w:before="61" w:line="300" w:lineRule="exact"/>
              <w:ind w:left="0" w:leftChars="0" w:right="0" w:rightChars="0" w:firstLine="0" w:firstLineChars="0"/>
              <w:jc w:val="left"/>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陶瓷兰盆（含配套盆座）：高20厘米～40厘米</w:t>
            </w:r>
          </w:p>
          <w:p w14:paraId="1399D7DD">
            <w:pPr>
              <w:pStyle w:val="11"/>
              <w:spacing w:before="61" w:line="300" w:lineRule="exact"/>
              <w:ind w:left="0" w:leftChars="0" w:right="0" w:rightChars="0" w:firstLine="0" w:firstLineChars="0"/>
              <w:jc w:val="left"/>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口径18厘米～30厘米</w:t>
            </w:r>
          </w:p>
        </w:tc>
        <w:tc>
          <w:tcPr>
            <w:tcW w:w="837" w:type="dxa"/>
            <w:vAlign w:val="center"/>
          </w:tcPr>
          <w:p w14:paraId="3ECA26AA">
            <w:pPr>
              <w:pStyle w:val="11"/>
              <w:spacing w:before="61" w:line="300" w:lineRule="exact"/>
              <w:ind w:left="0" w:leftChars="0"/>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套</w:t>
            </w:r>
          </w:p>
        </w:tc>
        <w:tc>
          <w:tcPr>
            <w:tcW w:w="766" w:type="dxa"/>
            <w:vAlign w:val="center"/>
          </w:tcPr>
          <w:p w14:paraId="53C381CF">
            <w:pPr>
              <w:pStyle w:val="11"/>
              <w:spacing w:before="61" w:line="300" w:lineRule="exact"/>
              <w:ind w:left="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100</w:t>
            </w:r>
          </w:p>
        </w:tc>
        <w:tc>
          <w:tcPr>
            <w:tcW w:w="2645" w:type="dxa"/>
            <w:vAlign w:val="center"/>
          </w:tcPr>
          <w:p w14:paraId="09E7ACA7">
            <w:pPr>
              <w:pStyle w:val="11"/>
              <w:spacing w:before="61" w:line="300" w:lineRule="exact"/>
              <w:ind w:left="0" w:leftChars="0" w:right="0" w:rightChars="0" w:firstLine="0" w:firstLineChars="0"/>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51C3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3913EB08">
            <w:pPr>
              <w:pStyle w:val="11"/>
              <w:numPr>
                <w:ilvl w:val="0"/>
                <w:numId w:val="1"/>
              </w:numPr>
              <w:spacing w:before="61" w:line="300" w:lineRule="exact"/>
              <w:ind w:left="425" w:hanging="425"/>
              <w:jc w:val="center"/>
              <w:rPr>
                <w:rFonts w:hint="eastAsia" w:asciiTheme="majorEastAsia" w:hAnsiTheme="majorEastAsia" w:eastAsiaTheme="majorEastAsia" w:cstheme="majorEastAsia"/>
                <w:kern w:val="2"/>
                <w:sz w:val="21"/>
                <w:szCs w:val="21"/>
                <w:lang w:val="en-US" w:eastAsia="zh-CN" w:bidi="ar-SA"/>
              </w:rPr>
            </w:pPr>
          </w:p>
        </w:tc>
        <w:tc>
          <w:tcPr>
            <w:tcW w:w="1232" w:type="dxa"/>
            <w:vAlign w:val="center"/>
          </w:tcPr>
          <w:p w14:paraId="055CD750">
            <w:pPr>
              <w:pStyle w:val="11"/>
              <w:spacing w:before="61" w:line="300" w:lineRule="exact"/>
              <w:ind w:left="0" w:left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兰草套盆3</w:t>
            </w:r>
          </w:p>
        </w:tc>
        <w:tc>
          <w:tcPr>
            <w:tcW w:w="2373" w:type="dxa"/>
            <w:vAlign w:val="center"/>
          </w:tcPr>
          <w:p w14:paraId="14627D50">
            <w:pPr>
              <w:pStyle w:val="11"/>
              <w:spacing w:before="61" w:line="300" w:lineRule="exact"/>
              <w:ind w:left="0" w:leftChars="0" w:right="0" w:rightChars="0" w:firstLine="0" w:firstLineChars="0"/>
              <w:jc w:val="left"/>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兰草土盆：</w:t>
            </w:r>
          </w:p>
          <w:p w14:paraId="107C5518">
            <w:pPr>
              <w:pStyle w:val="11"/>
              <w:spacing w:before="61" w:line="300" w:lineRule="exact"/>
              <w:ind w:left="0" w:leftChars="0" w:right="0" w:rightChars="0" w:firstLine="0" w:firstLineChars="0"/>
              <w:jc w:val="left"/>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高40厘米</w:t>
            </w:r>
          </w:p>
          <w:p w14:paraId="7195F5B4">
            <w:pPr>
              <w:pStyle w:val="11"/>
              <w:spacing w:before="61" w:line="300" w:lineRule="exact"/>
              <w:ind w:left="0" w:leftChars="0" w:right="0" w:rightChars="0" w:firstLine="0" w:firstLineChars="0"/>
              <w:jc w:val="left"/>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口径70厘米</w:t>
            </w:r>
          </w:p>
        </w:tc>
        <w:tc>
          <w:tcPr>
            <w:tcW w:w="837" w:type="dxa"/>
            <w:vAlign w:val="center"/>
          </w:tcPr>
          <w:p w14:paraId="6F18C5F1">
            <w:pPr>
              <w:pStyle w:val="11"/>
              <w:spacing w:before="61" w:line="300" w:lineRule="exact"/>
              <w:ind w:left="0" w:leftChars="0"/>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套</w:t>
            </w:r>
          </w:p>
        </w:tc>
        <w:tc>
          <w:tcPr>
            <w:tcW w:w="766" w:type="dxa"/>
            <w:vAlign w:val="center"/>
          </w:tcPr>
          <w:p w14:paraId="0C1C0BBC">
            <w:pPr>
              <w:pStyle w:val="11"/>
              <w:spacing w:before="61" w:line="300" w:lineRule="exact"/>
              <w:ind w:left="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50</w:t>
            </w:r>
          </w:p>
        </w:tc>
        <w:tc>
          <w:tcPr>
            <w:tcW w:w="2645" w:type="dxa"/>
            <w:vAlign w:val="center"/>
          </w:tcPr>
          <w:p w14:paraId="569C3C24">
            <w:pPr>
              <w:pStyle w:val="11"/>
              <w:spacing w:before="61" w:line="300" w:lineRule="exact"/>
              <w:ind w:left="0" w:leftChars="0" w:right="0" w:rightChars="0" w:firstLine="0" w:firstLineChars="0"/>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1BBE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09A473BA">
            <w:pPr>
              <w:pStyle w:val="11"/>
              <w:numPr>
                <w:ilvl w:val="0"/>
                <w:numId w:val="1"/>
              </w:numPr>
              <w:spacing w:before="61" w:line="300" w:lineRule="exact"/>
              <w:ind w:left="425" w:hanging="425"/>
              <w:jc w:val="center"/>
              <w:rPr>
                <w:rFonts w:hint="eastAsia" w:asciiTheme="majorEastAsia" w:hAnsiTheme="majorEastAsia" w:eastAsiaTheme="majorEastAsia" w:cstheme="majorEastAsia"/>
                <w:kern w:val="2"/>
                <w:sz w:val="21"/>
                <w:szCs w:val="21"/>
                <w:lang w:val="en-US" w:eastAsia="zh-CN" w:bidi="ar-SA"/>
              </w:rPr>
            </w:pPr>
          </w:p>
        </w:tc>
        <w:tc>
          <w:tcPr>
            <w:tcW w:w="1232" w:type="dxa"/>
            <w:vAlign w:val="center"/>
          </w:tcPr>
          <w:p w14:paraId="5C79E54C">
            <w:pPr>
              <w:pStyle w:val="11"/>
              <w:spacing w:before="61" w:line="300" w:lineRule="exact"/>
              <w:ind w:left="0" w:left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室内展桌1</w:t>
            </w:r>
          </w:p>
        </w:tc>
        <w:tc>
          <w:tcPr>
            <w:tcW w:w="2373" w:type="dxa"/>
            <w:vAlign w:val="center"/>
          </w:tcPr>
          <w:p w14:paraId="0ECC8E07">
            <w:pPr>
              <w:pStyle w:val="11"/>
              <w:spacing w:before="61" w:line="300" w:lineRule="exact"/>
              <w:ind w:left="0" w:leftChars="0"/>
              <w:jc w:val="left"/>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铝合金材质仿中式木展桌，材质厚度</w:t>
            </w:r>
            <w:r>
              <w:rPr>
                <w:rFonts w:hint="eastAsia" w:ascii="仿宋" w:hAnsi="仿宋" w:eastAsia="仿宋" w:cs="仿宋"/>
                <w:kern w:val="2"/>
                <w:sz w:val="21"/>
                <w:szCs w:val="21"/>
                <w:vertAlign w:val="baseline"/>
                <w:lang w:val="en-US" w:eastAsia="zh-CN" w:bidi="ar-SA"/>
              </w:rPr>
              <w:t>≥</w:t>
            </w:r>
            <w:r>
              <w:rPr>
                <w:rFonts w:hint="eastAsia" w:cs="仿宋"/>
                <w:kern w:val="2"/>
                <w:sz w:val="21"/>
                <w:szCs w:val="21"/>
                <w:vertAlign w:val="baseline"/>
                <w:lang w:val="en-US" w:eastAsia="zh-CN" w:bidi="ar-SA"/>
              </w:rPr>
              <w:t>1.5</w:t>
            </w:r>
            <w:r>
              <w:rPr>
                <w:rFonts w:hint="eastAsia" w:asciiTheme="majorEastAsia" w:hAnsiTheme="majorEastAsia" w:eastAsiaTheme="majorEastAsia" w:cstheme="majorEastAsia"/>
                <w:kern w:val="2"/>
                <w:sz w:val="21"/>
                <w:szCs w:val="21"/>
                <w:vertAlign w:val="baseline"/>
                <w:lang w:val="en-US" w:eastAsia="zh-CN" w:bidi="ar-SA"/>
              </w:rPr>
              <w:t>毫米。</w:t>
            </w:r>
          </w:p>
          <w:p w14:paraId="49C42F1C">
            <w:pPr>
              <w:pStyle w:val="11"/>
              <w:spacing w:before="61" w:line="300" w:lineRule="exact"/>
              <w:ind w:left="0" w:leftChars="0"/>
              <w:jc w:val="left"/>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规格（±20mm）：140厘米</w:t>
            </w:r>
            <w:r>
              <w:rPr>
                <w:rFonts w:hint="default" w:ascii="Arial" w:hAnsi="Arial" w:cs="Arial" w:eastAsiaTheme="majorEastAsia"/>
                <w:kern w:val="2"/>
                <w:sz w:val="21"/>
                <w:szCs w:val="21"/>
                <w:vertAlign w:val="baseline"/>
                <w:lang w:val="en-US" w:eastAsia="zh-CN" w:bidi="ar-SA"/>
              </w:rPr>
              <w:t>×</w:t>
            </w:r>
            <w:r>
              <w:rPr>
                <w:rFonts w:hint="eastAsia" w:asciiTheme="majorEastAsia" w:hAnsiTheme="majorEastAsia" w:eastAsiaTheme="majorEastAsia" w:cstheme="majorEastAsia"/>
                <w:kern w:val="2"/>
                <w:sz w:val="21"/>
                <w:szCs w:val="21"/>
                <w:vertAlign w:val="baseline"/>
                <w:lang w:val="en-US" w:eastAsia="zh-CN" w:bidi="ar-SA"/>
              </w:rPr>
              <w:t>60厘米</w:t>
            </w:r>
            <w:r>
              <w:rPr>
                <w:rFonts w:hint="default" w:ascii="Arial" w:hAnsi="Arial" w:cs="Arial" w:eastAsiaTheme="majorEastAsia"/>
                <w:kern w:val="2"/>
                <w:sz w:val="21"/>
                <w:szCs w:val="21"/>
                <w:vertAlign w:val="baseline"/>
                <w:lang w:val="en-US" w:eastAsia="zh-CN" w:bidi="ar-SA"/>
              </w:rPr>
              <w:t>×</w:t>
            </w:r>
            <w:r>
              <w:rPr>
                <w:rFonts w:hint="eastAsia" w:asciiTheme="majorEastAsia" w:hAnsiTheme="majorEastAsia" w:eastAsiaTheme="majorEastAsia" w:cstheme="majorEastAsia"/>
                <w:kern w:val="2"/>
                <w:sz w:val="21"/>
                <w:szCs w:val="21"/>
                <w:vertAlign w:val="baseline"/>
                <w:lang w:val="en-US" w:eastAsia="zh-CN" w:bidi="ar-SA"/>
              </w:rPr>
              <w:t>90厘米；</w:t>
            </w:r>
          </w:p>
        </w:tc>
        <w:tc>
          <w:tcPr>
            <w:tcW w:w="837" w:type="dxa"/>
            <w:vAlign w:val="center"/>
          </w:tcPr>
          <w:p w14:paraId="669DB8DB">
            <w:pPr>
              <w:pStyle w:val="11"/>
              <w:spacing w:before="61" w:line="300" w:lineRule="exact"/>
              <w:ind w:left="0" w:left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张</w:t>
            </w:r>
          </w:p>
        </w:tc>
        <w:tc>
          <w:tcPr>
            <w:tcW w:w="766" w:type="dxa"/>
            <w:vAlign w:val="center"/>
          </w:tcPr>
          <w:p w14:paraId="058D8073">
            <w:pPr>
              <w:pStyle w:val="11"/>
              <w:spacing w:before="61" w:line="300" w:lineRule="exact"/>
              <w:ind w:left="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15</w:t>
            </w:r>
          </w:p>
        </w:tc>
        <w:tc>
          <w:tcPr>
            <w:tcW w:w="2645" w:type="dxa"/>
            <w:vAlign w:val="center"/>
          </w:tcPr>
          <w:p w14:paraId="1638C852">
            <w:pPr>
              <w:pStyle w:val="11"/>
              <w:spacing w:before="61" w:line="300" w:lineRule="exact"/>
              <w:ind w:left="0" w:left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5FC4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6813BA97">
            <w:pPr>
              <w:pStyle w:val="11"/>
              <w:numPr>
                <w:ilvl w:val="0"/>
                <w:numId w:val="1"/>
              </w:numPr>
              <w:spacing w:before="61" w:line="300" w:lineRule="exact"/>
              <w:ind w:left="425" w:hanging="425"/>
              <w:jc w:val="center"/>
              <w:rPr>
                <w:rFonts w:hint="eastAsia" w:asciiTheme="majorEastAsia" w:hAnsiTheme="majorEastAsia" w:eastAsiaTheme="majorEastAsia" w:cstheme="majorEastAsia"/>
                <w:sz w:val="21"/>
                <w:szCs w:val="21"/>
              </w:rPr>
            </w:pPr>
          </w:p>
        </w:tc>
        <w:tc>
          <w:tcPr>
            <w:tcW w:w="1232" w:type="dxa"/>
            <w:vAlign w:val="center"/>
          </w:tcPr>
          <w:p w14:paraId="122741DE">
            <w:pPr>
              <w:pStyle w:val="11"/>
              <w:spacing w:before="61" w:line="300" w:lineRule="exact"/>
              <w:ind w:left="0" w:left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室内展桌2</w:t>
            </w:r>
          </w:p>
        </w:tc>
        <w:tc>
          <w:tcPr>
            <w:tcW w:w="2373" w:type="dxa"/>
            <w:vAlign w:val="center"/>
          </w:tcPr>
          <w:p w14:paraId="52D6F0C8">
            <w:pPr>
              <w:pStyle w:val="11"/>
              <w:spacing w:before="61" w:line="300" w:lineRule="exact"/>
              <w:ind w:left="0" w:leftChars="0"/>
              <w:jc w:val="left"/>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铝合金材质仿中式木展桌、材质厚度</w:t>
            </w:r>
            <w:r>
              <w:rPr>
                <w:rFonts w:hint="eastAsia" w:ascii="仿宋" w:hAnsi="仿宋" w:eastAsia="仿宋" w:cs="仿宋"/>
                <w:kern w:val="2"/>
                <w:sz w:val="21"/>
                <w:szCs w:val="21"/>
                <w:vertAlign w:val="baseline"/>
                <w:lang w:val="en-US" w:eastAsia="zh-CN" w:bidi="ar-SA"/>
              </w:rPr>
              <w:t>≥</w:t>
            </w:r>
            <w:r>
              <w:rPr>
                <w:rFonts w:hint="eastAsia" w:cs="仿宋"/>
                <w:kern w:val="2"/>
                <w:sz w:val="21"/>
                <w:szCs w:val="21"/>
                <w:vertAlign w:val="baseline"/>
                <w:lang w:val="en-US" w:eastAsia="zh-CN" w:bidi="ar-SA"/>
              </w:rPr>
              <w:t>1.5</w:t>
            </w:r>
            <w:r>
              <w:rPr>
                <w:rFonts w:hint="eastAsia" w:asciiTheme="majorEastAsia" w:hAnsiTheme="majorEastAsia" w:eastAsiaTheme="majorEastAsia" w:cstheme="majorEastAsia"/>
                <w:kern w:val="2"/>
                <w:sz w:val="21"/>
                <w:szCs w:val="21"/>
                <w:vertAlign w:val="baseline"/>
                <w:lang w:val="en-US" w:eastAsia="zh-CN" w:bidi="ar-SA"/>
              </w:rPr>
              <w:t>毫米。</w:t>
            </w:r>
          </w:p>
          <w:p w14:paraId="7B8E889E">
            <w:pPr>
              <w:pStyle w:val="11"/>
              <w:spacing w:before="61" w:line="300" w:lineRule="exact"/>
              <w:ind w:left="0" w:leftChars="0"/>
              <w:jc w:val="left"/>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规格（±20mm）：125厘米</w:t>
            </w:r>
            <w:r>
              <w:rPr>
                <w:rFonts w:hint="default" w:ascii="Arial" w:hAnsi="Arial" w:cs="Arial" w:eastAsiaTheme="majorEastAsia"/>
                <w:kern w:val="2"/>
                <w:sz w:val="21"/>
                <w:szCs w:val="21"/>
                <w:vertAlign w:val="baseline"/>
                <w:lang w:val="en-US" w:eastAsia="zh-CN" w:bidi="ar-SA"/>
              </w:rPr>
              <w:t>×</w:t>
            </w:r>
            <w:r>
              <w:rPr>
                <w:rFonts w:hint="eastAsia" w:asciiTheme="majorEastAsia" w:hAnsiTheme="majorEastAsia" w:eastAsiaTheme="majorEastAsia" w:cstheme="majorEastAsia"/>
                <w:kern w:val="2"/>
                <w:sz w:val="21"/>
                <w:szCs w:val="21"/>
                <w:vertAlign w:val="baseline"/>
                <w:lang w:val="en-US" w:eastAsia="zh-CN" w:bidi="ar-SA"/>
              </w:rPr>
              <w:t>55厘米</w:t>
            </w:r>
            <w:r>
              <w:rPr>
                <w:rFonts w:hint="default" w:ascii="Arial" w:hAnsi="Arial" w:cs="Arial" w:eastAsiaTheme="majorEastAsia"/>
                <w:kern w:val="2"/>
                <w:sz w:val="21"/>
                <w:szCs w:val="21"/>
                <w:vertAlign w:val="baseline"/>
                <w:lang w:val="en-US" w:eastAsia="zh-CN" w:bidi="ar-SA"/>
              </w:rPr>
              <w:t>×</w:t>
            </w:r>
            <w:r>
              <w:rPr>
                <w:rFonts w:hint="eastAsia" w:asciiTheme="majorEastAsia" w:hAnsiTheme="majorEastAsia" w:eastAsiaTheme="majorEastAsia" w:cstheme="majorEastAsia"/>
                <w:kern w:val="2"/>
                <w:sz w:val="21"/>
                <w:szCs w:val="21"/>
                <w:vertAlign w:val="baseline"/>
                <w:lang w:val="en-US" w:eastAsia="zh-CN" w:bidi="ar-SA"/>
              </w:rPr>
              <w:t>80厘米；</w:t>
            </w:r>
          </w:p>
        </w:tc>
        <w:tc>
          <w:tcPr>
            <w:tcW w:w="837" w:type="dxa"/>
            <w:vAlign w:val="center"/>
          </w:tcPr>
          <w:p w14:paraId="429DABE9">
            <w:pPr>
              <w:pStyle w:val="11"/>
              <w:spacing w:before="61" w:line="300" w:lineRule="exact"/>
              <w:ind w:left="0" w:leftChars="0"/>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张</w:t>
            </w:r>
          </w:p>
        </w:tc>
        <w:tc>
          <w:tcPr>
            <w:tcW w:w="766" w:type="dxa"/>
            <w:vAlign w:val="center"/>
          </w:tcPr>
          <w:p w14:paraId="701D8C13">
            <w:pPr>
              <w:pStyle w:val="11"/>
              <w:spacing w:before="61" w:line="300" w:lineRule="exact"/>
              <w:ind w:left="0"/>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15</w:t>
            </w:r>
          </w:p>
        </w:tc>
        <w:tc>
          <w:tcPr>
            <w:tcW w:w="2645" w:type="dxa"/>
            <w:vAlign w:val="center"/>
          </w:tcPr>
          <w:p w14:paraId="08E58D90">
            <w:pPr>
              <w:pStyle w:val="11"/>
              <w:spacing w:before="61" w:line="300" w:lineRule="exact"/>
              <w:ind w:left="0" w:leftChars="0"/>
              <w:jc w:val="center"/>
              <w:rPr>
                <w:rFonts w:hint="eastAsia" w:eastAsia="仿宋" w:asciiTheme="majorEastAsia" w:hAnsi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555E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120FC583">
            <w:pPr>
              <w:pStyle w:val="11"/>
              <w:numPr>
                <w:ilvl w:val="0"/>
                <w:numId w:val="1"/>
              </w:numPr>
              <w:spacing w:before="61" w:line="300" w:lineRule="exact"/>
              <w:ind w:left="425" w:hanging="425"/>
              <w:jc w:val="center"/>
              <w:rPr>
                <w:rFonts w:hint="eastAsia" w:asciiTheme="majorEastAsia" w:hAnsiTheme="majorEastAsia" w:eastAsiaTheme="majorEastAsia" w:cstheme="majorEastAsia"/>
                <w:kern w:val="2"/>
                <w:sz w:val="21"/>
                <w:szCs w:val="21"/>
                <w:lang w:val="en-US" w:eastAsia="zh-CN" w:bidi="ar-SA"/>
              </w:rPr>
            </w:pPr>
          </w:p>
        </w:tc>
        <w:tc>
          <w:tcPr>
            <w:tcW w:w="1232" w:type="dxa"/>
            <w:vAlign w:val="center"/>
          </w:tcPr>
          <w:p w14:paraId="78BE10AA">
            <w:pPr>
              <w:pStyle w:val="11"/>
              <w:spacing w:before="61" w:line="300" w:lineRule="exact"/>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spacing w:val="0"/>
                <w:sz w:val="21"/>
                <w:szCs w:val="21"/>
              </w:rPr>
              <w:t>几架（大）</w:t>
            </w:r>
          </w:p>
        </w:tc>
        <w:tc>
          <w:tcPr>
            <w:tcW w:w="2373" w:type="dxa"/>
            <w:vAlign w:val="center"/>
          </w:tcPr>
          <w:p w14:paraId="3D6D9178">
            <w:pPr>
              <w:pStyle w:val="11"/>
              <w:spacing w:before="61" w:line="300" w:lineRule="exact"/>
              <w:jc w:val="left"/>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kern w:val="2"/>
                <w:sz w:val="21"/>
                <w:szCs w:val="21"/>
                <w:vertAlign w:val="baseline"/>
                <w:lang w:val="en-US" w:eastAsia="zh-CN" w:bidi="ar-SA"/>
              </w:rPr>
              <w:t>实木材质，复古造型、漆面，表面光滑</w:t>
            </w:r>
          </w:p>
          <w:p w14:paraId="3B43E218">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长方形：</w:t>
            </w:r>
          </w:p>
          <w:p w14:paraId="3F07BF77">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高90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120厘米</w:t>
            </w:r>
          </w:p>
          <w:p w14:paraId="4C36248A">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长60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80厘米</w:t>
            </w:r>
          </w:p>
          <w:p w14:paraId="2A1BB6F9">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宽30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50厘米</w:t>
            </w:r>
          </w:p>
          <w:p w14:paraId="12DED5A0">
            <w:pPr>
              <w:pStyle w:val="11"/>
              <w:spacing w:before="61" w:line="300" w:lineRule="exact"/>
              <w:ind w:left="840" w:hanging="840" w:hangingChars="400"/>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正方形：</w:t>
            </w:r>
          </w:p>
          <w:p w14:paraId="0F250AE1">
            <w:pPr>
              <w:pStyle w:val="11"/>
              <w:spacing w:before="61" w:line="300" w:lineRule="exact"/>
              <w:ind w:left="840" w:hanging="840" w:hangingChars="400"/>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高90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120厘米</w:t>
            </w:r>
          </w:p>
          <w:p w14:paraId="03FF19AA">
            <w:pPr>
              <w:pStyle w:val="11"/>
              <w:spacing w:before="61" w:line="300" w:lineRule="exact"/>
              <w:jc w:val="left"/>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宽30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50厘米</w:t>
            </w:r>
          </w:p>
        </w:tc>
        <w:tc>
          <w:tcPr>
            <w:tcW w:w="837" w:type="dxa"/>
            <w:vAlign w:val="center"/>
          </w:tcPr>
          <w:p w14:paraId="2AE0D57A">
            <w:pPr>
              <w:pStyle w:val="11"/>
              <w:spacing w:before="61" w:line="300" w:lineRule="exact"/>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sz w:val="21"/>
                <w:szCs w:val="21"/>
                <w:lang w:val="en-US" w:eastAsia="zh-CN"/>
              </w:rPr>
              <w:t>套</w:t>
            </w:r>
          </w:p>
        </w:tc>
        <w:tc>
          <w:tcPr>
            <w:tcW w:w="766" w:type="dxa"/>
            <w:vAlign w:val="center"/>
          </w:tcPr>
          <w:p w14:paraId="640E068B">
            <w:pPr>
              <w:pStyle w:val="11"/>
              <w:spacing w:before="61" w:line="300" w:lineRule="exact"/>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30</w:t>
            </w:r>
          </w:p>
        </w:tc>
        <w:tc>
          <w:tcPr>
            <w:tcW w:w="2645" w:type="dxa"/>
            <w:vAlign w:val="center"/>
          </w:tcPr>
          <w:p w14:paraId="5AB8EE16">
            <w:pPr>
              <w:pStyle w:val="11"/>
              <w:spacing w:before="61" w:line="300" w:lineRule="exact"/>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5417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5622420F">
            <w:pPr>
              <w:pStyle w:val="11"/>
              <w:numPr>
                <w:ilvl w:val="0"/>
                <w:numId w:val="1"/>
              </w:numPr>
              <w:spacing w:before="61" w:line="300" w:lineRule="exact"/>
              <w:ind w:left="425" w:hanging="425"/>
              <w:jc w:val="center"/>
              <w:rPr>
                <w:rFonts w:hint="eastAsia" w:asciiTheme="majorEastAsia" w:hAnsiTheme="majorEastAsia" w:eastAsiaTheme="majorEastAsia" w:cstheme="majorEastAsia"/>
                <w:kern w:val="2"/>
                <w:sz w:val="21"/>
                <w:szCs w:val="21"/>
                <w:lang w:val="en-US" w:eastAsia="zh-CN" w:bidi="ar-SA"/>
              </w:rPr>
            </w:pPr>
          </w:p>
        </w:tc>
        <w:tc>
          <w:tcPr>
            <w:tcW w:w="1232" w:type="dxa"/>
            <w:vAlign w:val="center"/>
          </w:tcPr>
          <w:p w14:paraId="58D82BD7">
            <w:pPr>
              <w:pStyle w:val="11"/>
              <w:spacing w:before="61" w:line="300" w:lineRule="exact"/>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spacing w:val="0"/>
                <w:sz w:val="21"/>
                <w:szCs w:val="21"/>
              </w:rPr>
              <w:t>几架（中）</w:t>
            </w:r>
          </w:p>
        </w:tc>
        <w:tc>
          <w:tcPr>
            <w:tcW w:w="2373" w:type="dxa"/>
            <w:vAlign w:val="center"/>
          </w:tcPr>
          <w:p w14:paraId="71D552D0">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kern w:val="2"/>
                <w:sz w:val="21"/>
                <w:szCs w:val="21"/>
                <w:vertAlign w:val="baseline"/>
                <w:lang w:val="en-US" w:eastAsia="zh-CN" w:bidi="ar-SA"/>
              </w:rPr>
              <w:t>实木材质，复古造型、漆面，表面光滑</w:t>
            </w:r>
          </w:p>
          <w:p w14:paraId="314A6674">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长方形：</w:t>
            </w:r>
          </w:p>
          <w:p w14:paraId="5FA4B9AC">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高20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40厘米</w:t>
            </w:r>
          </w:p>
          <w:p w14:paraId="0F0E30EB">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长30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60厘米</w:t>
            </w:r>
          </w:p>
          <w:p w14:paraId="6834AE72">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宽15</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30厘米</w:t>
            </w:r>
          </w:p>
          <w:p w14:paraId="12AA5BEE">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正方形：</w:t>
            </w:r>
          </w:p>
          <w:p w14:paraId="4C755059">
            <w:pPr>
              <w:pStyle w:val="11"/>
              <w:spacing w:before="61" w:line="300" w:lineRule="exact"/>
              <w:ind w:firstLine="0" w:firstLineChars="0"/>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高20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40厘米</w:t>
            </w:r>
          </w:p>
          <w:p w14:paraId="430451CD">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边长15</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30厘米</w:t>
            </w:r>
          </w:p>
          <w:p w14:paraId="71382B54">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圆形：</w:t>
            </w:r>
          </w:p>
          <w:p w14:paraId="36DDA64C">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高20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40厘米</w:t>
            </w:r>
          </w:p>
          <w:p w14:paraId="2E466C46">
            <w:pPr>
              <w:pStyle w:val="11"/>
              <w:spacing w:before="61" w:line="300" w:lineRule="exact"/>
              <w:jc w:val="left"/>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spacing w:val="0"/>
                <w:sz w:val="21"/>
                <w:szCs w:val="21"/>
                <w:lang w:val="en-US" w:eastAsia="zh-CN"/>
              </w:rPr>
              <w:t>直径15</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30厘米</w:t>
            </w:r>
          </w:p>
        </w:tc>
        <w:tc>
          <w:tcPr>
            <w:tcW w:w="837" w:type="dxa"/>
            <w:vAlign w:val="center"/>
          </w:tcPr>
          <w:p w14:paraId="0B72B8C2">
            <w:pPr>
              <w:pStyle w:val="11"/>
              <w:spacing w:before="61" w:line="300" w:lineRule="exact"/>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sz w:val="21"/>
                <w:szCs w:val="21"/>
                <w:lang w:val="en-US" w:eastAsia="zh-CN"/>
              </w:rPr>
              <w:t>套</w:t>
            </w:r>
          </w:p>
        </w:tc>
        <w:tc>
          <w:tcPr>
            <w:tcW w:w="766" w:type="dxa"/>
            <w:vAlign w:val="center"/>
          </w:tcPr>
          <w:p w14:paraId="3D83036E">
            <w:pPr>
              <w:pStyle w:val="11"/>
              <w:spacing w:before="61" w:line="300" w:lineRule="exact"/>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30</w:t>
            </w:r>
          </w:p>
        </w:tc>
        <w:tc>
          <w:tcPr>
            <w:tcW w:w="2645" w:type="dxa"/>
            <w:vAlign w:val="center"/>
          </w:tcPr>
          <w:p w14:paraId="44CCC2C2">
            <w:pPr>
              <w:pStyle w:val="11"/>
              <w:spacing w:before="61" w:line="300" w:lineRule="exact"/>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2C9F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070661AD">
            <w:pPr>
              <w:pStyle w:val="11"/>
              <w:numPr>
                <w:ilvl w:val="0"/>
                <w:numId w:val="1"/>
              </w:numPr>
              <w:spacing w:before="61" w:line="300" w:lineRule="exact"/>
              <w:ind w:left="425" w:hanging="425"/>
              <w:jc w:val="center"/>
              <w:rPr>
                <w:rFonts w:hint="eastAsia" w:asciiTheme="majorEastAsia" w:hAnsiTheme="majorEastAsia" w:eastAsiaTheme="majorEastAsia" w:cstheme="majorEastAsia"/>
                <w:sz w:val="21"/>
                <w:szCs w:val="21"/>
                <w:lang w:val="en-US" w:eastAsia="zh-CN"/>
              </w:rPr>
            </w:pPr>
          </w:p>
        </w:tc>
        <w:tc>
          <w:tcPr>
            <w:tcW w:w="1232" w:type="dxa"/>
            <w:vAlign w:val="center"/>
          </w:tcPr>
          <w:p w14:paraId="55D2EA1C">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pacing w:val="0"/>
                <w:sz w:val="21"/>
                <w:szCs w:val="21"/>
              </w:rPr>
              <w:t>几架（小）</w:t>
            </w:r>
          </w:p>
        </w:tc>
        <w:tc>
          <w:tcPr>
            <w:tcW w:w="2373" w:type="dxa"/>
            <w:vAlign w:val="center"/>
          </w:tcPr>
          <w:p w14:paraId="6CE4D8B5">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kern w:val="2"/>
                <w:sz w:val="21"/>
                <w:szCs w:val="21"/>
                <w:vertAlign w:val="baseline"/>
                <w:lang w:val="en-US" w:eastAsia="zh-CN" w:bidi="ar-SA"/>
              </w:rPr>
              <w:t>实木材质，复古造型、漆面，表面光滑</w:t>
            </w:r>
          </w:p>
          <w:p w14:paraId="7AD5EAAF">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长方形：</w:t>
            </w:r>
          </w:p>
          <w:p w14:paraId="1B74ED42">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高2</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20厘米</w:t>
            </w:r>
          </w:p>
          <w:p w14:paraId="3C8546DF">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长3</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20厘米</w:t>
            </w:r>
          </w:p>
          <w:p w14:paraId="44C1C847">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宽2</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15厘米</w:t>
            </w:r>
          </w:p>
          <w:p w14:paraId="19C47BC1">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正方形：</w:t>
            </w:r>
          </w:p>
          <w:p w14:paraId="50EE05C6">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高2</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20厘米</w:t>
            </w:r>
          </w:p>
          <w:p w14:paraId="01AA1C4B">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边长3</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20厘米</w:t>
            </w:r>
          </w:p>
          <w:p w14:paraId="09992510">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圆形：高2</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20厘米</w:t>
            </w:r>
          </w:p>
          <w:p w14:paraId="03E756ED">
            <w:pPr>
              <w:pStyle w:val="11"/>
              <w:spacing w:before="61" w:line="300" w:lineRule="exact"/>
              <w:jc w:val="left"/>
              <w:rPr>
                <w:rFonts w:hint="eastAsia" w:asciiTheme="majorEastAsia" w:hAnsiTheme="majorEastAsia" w:eastAsiaTheme="majorEastAsia" w:cstheme="majorEastAsia"/>
                <w:spacing w:val="0"/>
                <w:sz w:val="21"/>
                <w:szCs w:val="21"/>
              </w:rPr>
            </w:pPr>
            <w:r>
              <w:rPr>
                <w:rFonts w:hint="eastAsia" w:asciiTheme="majorEastAsia" w:hAnsiTheme="majorEastAsia" w:eastAsiaTheme="majorEastAsia" w:cstheme="majorEastAsia"/>
                <w:spacing w:val="0"/>
                <w:sz w:val="21"/>
                <w:szCs w:val="21"/>
                <w:lang w:val="en-US" w:eastAsia="zh-CN"/>
              </w:rPr>
              <w:t>直径2</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20厘米</w:t>
            </w:r>
          </w:p>
        </w:tc>
        <w:tc>
          <w:tcPr>
            <w:tcW w:w="837" w:type="dxa"/>
            <w:vAlign w:val="center"/>
          </w:tcPr>
          <w:p w14:paraId="4BB2BA0E">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套</w:t>
            </w:r>
          </w:p>
        </w:tc>
        <w:tc>
          <w:tcPr>
            <w:tcW w:w="766" w:type="dxa"/>
            <w:vAlign w:val="center"/>
          </w:tcPr>
          <w:p w14:paraId="0E62DD0B">
            <w:pPr>
              <w:pStyle w:val="11"/>
              <w:spacing w:before="61" w:line="300" w:lineRule="exact"/>
              <w:jc w:val="center"/>
              <w:rPr>
                <w:rFonts w:hint="eastAsia" w:asciiTheme="majorEastAsia" w:hAnsiTheme="majorEastAsia" w:eastAsiaTheme="majorEastAsia" w:cstheme="majorEastAsia"/>
                <w:spacing w:val="0"/>
                <w:sz w:val="21"/>
                <w:szCs w:val="21"/>
              </w:rPr>
            </w:pPr>
            <w:r>
              <w:rPr>
                <w:rFonts w:hint="eastAsia" w:asciiTheme="majorEastAsia" w:hAnsiTheme="majorEastAsia" w:eastAsiaTheme="majorEastAsia" w:cstheme="majorEastAsia"/>
                <w:kern w:val="2"/>
                <w:sz w:val="21"/>
                <w:szCs w:val="21"/>
                <w:vertAlign w:val="baseline"/>
                <w:lang w:val="en-US" w:eastAsia="zh-CN" w:bidi="ar-SA"/>
              </w:rPr>
              <w:t>60</w:t>
            </w:r>
          </w:p>
        </w:tc>
        <w:tc>
          <w:tcPr>
            <w:tcW w:w="2645" w:type="dxa"/>
            <w:vAlign w:val="center"/>
          </w:tcPr>
          <w:p w14:paraId="45E6052C">
            <w:pPr>
              <w:pStyle w:val="11"/>
              <w:spacing w:before="61" w:line="30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18CA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7B711F47">
            <w:pPr>
              <w:pStyle w:val="11"/>
              <w:numPr>
                <w:ilvl w:val="0"/>
                <w:numId w:val="1"/>
              </w:numPr>
              <w:spacing w:before="61" w:line="300" w:lineRule="exact"/>
              <w:ind w:left="425" w:hanging="425"/>
              <w:jc w:val="center"/>
              <w:rPr>
                <w:rFonts w:hint="eastAsia" w:asciiTheme="majorEastAsia" w:hAnsiTheme="majorEastAsia" w:eastAsiaTheme="majorEastAsia" w:cstheme="majorEastAsia"/>
                <w:sz w:val="21"/>
                <w:szCs w:val="21"/>
                <w:lang w:val="en-US" w:eastAsia="zh-CN"/>
              </w:rPr>
            </w:pPr>
          </w:p>
        </w:tc>
        <w:tc>
          <w:tcPr>
            <w:tcW w:w="1232" w:type="dxa"/>
            <w:shd w:val="clear" w:color="auto" w:fill="auto"/>
            <w:vAlign w:val="center"/>
          </w:tcPr>
          <w:p w14:paraId="67FEE47F">
            <w:pPr>
              <w:pStyle w:val="11"/>
              <w:spacing w:before="61" w:line="300" w:lineRule="exact"/>
              <w:ind w:left="0" w:left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sz w:val="21"/>
                <w:szCs w:val="21"/>
                <w:lang w:eastAsia="zh-CN"/>
              </w:rPr>
              <w:t>插花</w:t>
            </w:r>
            <w:r>
              <w:rPr>
                <w:rFonts w:hint="eastAsia" w:asciiTheme="majorEastAsia" w:hAnsiTheme="majorEastAsia" w:eastAsiaTheme="majorEastAsia" w:cstheme="majorEastAsia"/>
                <w:spacing w:val="0"/>
                <w:sz w:val="21"/>
                <w:szCs w:val="21"/>
                <w:lang w:eastAsia="zh-CN"/>
              </w:rPr>
              <w:t>作品</w:t>
            </w:r>
            <w:r>
              <w:rPr>
                <w:rFonts w:hint="eastAsia" w:asciiTheme="majorEastAsia" w:hAnsiTheme="majorEastAsia" w:eastAsiaTheme="majorEastAsia" w:cstheme="majorEastAsia"/>
                <w:spacing w:val="0"/>
                <w:sz w:val="21"/>
                <w:szCs w:val="21"/>
                <w:lang w:val="en-US" w:eastAsia="zh-CN"/>
              </w:rPr>
              <w:t>1</w:t>
            </w:r>
          </w:p>
        </w:tc>
        <w:tc>
          <w:tcPr>
            <w:tcW w:w="2373" w:type="dxa"/>
            <w:vAlign w:val="center"/>
          </w:tcPr>
          <w:p w14:paraId="513111E9">
            <w:pPr>
              <w:pStyle w:val="11"/>
              <w:spacing w:before="61" w:line="300" w:lineRule="exact"/>
              <w:jc w:val="left"/>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采用高40厘米的</w:t>
            </w:r>
            <w:r>
              <w:rPr>
                <w:rFonts w:hint="eastAsia" w:asciiTheme="majorEastAsia" w:hAnsiTheme="majorEastAsia" w:eastAsiaTheme="majorEastAsia" w:cstheme="majorEastAsia"/>
                <w:spacing w:val="0"/>
                <w:sz w:val="21"/>
                <w:szCs w:val="21"/>
                <w:lang w:eastAsia="zh-CN"/>
              </w:rPr>
              <w:t>中式插花作</w:t>
            </w:r>
            <w:r>
              <w:rPr>
                <w:rFonts w:hint="eastAsia" w:asciiTheme="majorEastAsia" w:hAnsiTheme="majorEastAsia" w:eastAsiaTheme="majorEastAsia" w:cstheme="majorEastAsia"/>
                <w:sz w:val="21"/>
                <w:szCs w:val="21"/>
                <w:lang w:eastAsia="zh-CN"/>
              </w:rPr>
              <w:t>品</w:t>
            </w:r>
            <w:r>
              <w:rPr>
                <w:rFonts w:hint="eastAsia" w:asciiTheme="majorEastAsia" w:hAnsiTheme="majorEastAsia" w:eastAsiaTheme="majorEastAsia" w:cstheme="majorEastAsia"/>
                <w:sz w:val="21"/>
                <w:szCs w:val="21"/>
                <w:lang w:val="en-US" w:eastAsia="zh-CN"/>
              </w:rPr>
              <w:t>配以</w:t>
            </w:r>
            <w:r>
              <w:rPr>
                <w:rFonts w:hint="eastAsia" w:asciiTheme="majorEastAsia" w:hAnsiTheme="majorEastAsia" w:eastAsiaTheme="majorEastAsia" w:cstheme="majorEastAsia"/>
                <w:spacing w:val="0"/>
                <w:sz w:val="21"/>
                <w:szCs w:val="21"/>
                <w:lang w:val="en-US" w:eastAsia="zh-CN"/>
              </w:rPr>
              <w:t>花瓶</w:t>
            </w:r>
            <w:r>
              <w:rPr>
                <w:rFonts w:hint="eastAsia" w:asciiTheme="majorEastAsia" w:hAnsiTheme="majorEastAsia" w:eastAsiaTheme="majorEastAsia" w:cstheme="majorEastAsia"/>
                <w:sz w:val="21"/>
                <w:szCs w:val="21"/>
                <w:lang w:eastAsia="zh-CN"/>
              </w:rPr>
              <w:t>，适合摆放于几架或</w:t>
            </w:r>
            <w:r>
              <w:rPr>
                <w:rFonts w:hint="eastAsia" w:asciiTheme="majorEastAsia" w:hAnsiTheme="majorEastAsia" w:eastAsiaTheme="majorEastAsia" w:cstheme="majorEastAsia"/>
                <w:sz w:val="21"/>
                <w:szCs w:val="21"/>
                <w:lang w:val="en-US" w:eastAsia="zh-CN"/>
              </w:rPr>
              <w:t>展</w:t>
            </w:r>
            <w:r>
              <w:rPr>
                <w:rFonts w:hint="eastAsia" w:asciiTheme="majorEastAsia" w:hAnsiTheme="majorEastAsia" w:eastAsiaTheme="majorEastAsia" w:cstheme="majorEastAsia"/>
                <w:sz w:val="21"/>
                <w:szCs w:val="21"/>
                <w:lang w:eastAsia="zh-CN"/>
              </w:rPr>
              <w:t>桌</w:t>
            </w:r>
            <w:r>
              <w:rPr>
                <w:rFonts w:hint="eastAsia" w:asciiTheme="majorEastAsia" w:hAnsiTheme="majorEastAsia" w:eastAsiaTheme="majorEastAsia" w:cstheme="majorEastAsia"/>
                <w:spacing w:val="0"/>
                <w:sz w:val="21"/>
                <w:szCs w:val="21"/>
                <w:lang w:eastAsia="zh-CN"/>
              </w:rPr>
              <w:t>上，作品造型符合草堂</w:t>
            </w:r>
            <w:r>
              <w:rPr>
                <w:rFonts w:hint="eastAsia" w:asciiTheme="majorEastAsia" w:hAnsiTheme="majorEastAsia" w:eastAsiaTheme="majorEastAsia" w:cstheme="majorEastAsia"/>
                <w:spacing w:val="0"/>
                <w:sz w:val="21"/>
                <w:szCs w:val="21"/>
                <w:lang w:val="en-US" w:eastAsia="zh-CN"/>
              </w:rPr>
              <w:t>兰展的整体风格，运用兰、竹、菊、松柏类等植物配以时令鲜花及景石、枯木摆件组合。</w:t>
            </w:r>
          </w:p>
        </w:tc>
        <w:tc>
          <w:tcPr>
            <w:tcW w:w="837" w:type="dxa"/>
            <w:vAlign w:val="center"/>
          </w:tcPr>
          <w:p w14:paraId="7B36DE00">
            <w:pPr>
              <w:pStyle w:val="11"/>
              <w:spacing w:before="61" w:line="30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kern w:val="2"/>
                <w:sz w:val="21"/>
                <w:szCs w:val="21"/>
                <w:vertAlign w:val="baseline"/>
                <w:lang w:val="en-US" w:eastAsia="zh-CN" w:bidi="ar-SA"/>
              </w:rPr>
              <w:t>盆</w:t>
            </w:r>
          </w:p>
        </w:tc>
        <w:tc>
          <w:tcPr>
            <w:tcW w:w="766" w:type="dxa"/>
            <w:vAlign w:val="center"/>
          </w:tcPr>
          <w:p w14:paraId="6EFF85F7">
            <w:pPr>
              <w:pStyle w:val="11"/>
              <w:spacing w:before="61" w:line="300" w:lineRule="exact"/>
              <w:jc w:val="center"/>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15</w:t>
            </w:r>
          </w:p>
        </w:tc>
        <w:tc>
          <w:tcPr>
            <w:tcW w:w="2645" w:type="dxa"/>
            <w:shd w:val="clear" w:color="auto" w:fill="auto"/>
            <w:vAlign w:val="center"/>
          </w:tcPr>
          <w:p w14:paraId="294A012B">
            <w:pPr>
              <w:pStyle w:val="11"/>
              <w:spacing w:before="61" w:line="300" w:lineRule="exact"/>
              <w:ind w:left="0" w:leftChars="0"/>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7B09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3A79D84F">
            <w:pPr>
              <w:pStyle w:val="11"/>
              <w:numPr>
                <w:ilvl w:val="0"/>
                <w:numId w:val="1"/>
              </w:numPr>
              <w:spacing w:before="61" w:line="300" w:lineRule="exact"/>
              <w:ind w:left="425" w:hanging="425"/>
              <w:jc w:val="center"/>
              <w:rPr>
                <w:rFonts w:hint="eastAsia" w:asciiTheme="majorEastAsia" w:hAnsiTheme="majorEastAsia" w:eastAsiaTheme="majorEastAsia" w:cstheme="majorEastAsia"/>
                <w:sz w:val="21"/>
                <w:szCs w:val="21"/>
                <w:lang w:val="en-US" w:eastAsia="zh-CN"/>
              </w:rPr>
            </w:pPr>
          </w:p>
        </w:tc>
        <w:tc>
          <w:tcPr>
            <w:tcW w:w="1232" w:type="dxa"/>
            <w:shd w:val="clear" w:color="auto" w:fill="auto"/>
            <w:vAlign w:val="center"/>
          </w:tcPr>
          <w:p w14:paraId="7218145A">
            <w:pPr>
              <w:pStyle w:val="11"/>
              <w:spacing w:before="61" w:line="300" w:lineRule="exact"/>
              <w:ind w:left="0" w:left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sz w:val="21"/>
                <w:szCs w:val="21"/>
                <w:lang w:eastAsia="zh-CN"/>
              </w:rPr>
              <w:t>插花</w:t>
            </w:r>
            <w:r>
              <w:rPr>
                <w:rFonts w:hint="eastAsia" w:asciiTheme="majorEastAsia" w:hAnsiTheme="majorEastAsia" w:eastAsiaTheme="majorEastAsia" w:cstheme="majorEastAsia"/>
                <w:spacing w:val="0"/>
                <w:sz w:val="21"/>
                <w:szCs w:val="21"/>
                <w:lang w:eastAsia="zh-CN"/>
              </w:rPr>
              <w:t>作品</w:t>
            </w:r>
            <w:r>
              <w:rPr>
                <w:rFonts w:hint="eastAsia" w:asciiTheme="majorEastAsia" w:hAnsiTheme="majorEastAsia" w:eastAsiaTheme="majorEastAsia" w:cstheme="majorEastAsia"/>
                <w:spacing w:val="0"/>
                <w:sz w:val="21"/>
                <w:szCs w:val="21"/>
                <w:lang w:val="en-US" w:eastAsia="zh-CN"/>
              </w:rPr>
              <w:t>2</w:t>
            </w:r>
          </w:p>
        </w:tc>
        <w:tc>
          <w:tcPr>
            <w:tcW w:w="2373" w:type="dxa"/>
            <w:vAlign w:val="center"/>
          </w:tcPr>
          <w:p w14:paraId="06F2E5EA">
            <w:pPr>
              <w:pStyle w:val="11"/>
              <w:spacing w:before="61" w:line="300" w:lineRule="exact"/>
              <w:jc w:val="left"/>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采用直径40厘米的</w:t>
            </w:r>
          </w:p>
          <w:p w14:paraId="32B893E5">
            <w:pPr>
              <w:pStyle w:val="11"/>
              <w:spacing w:before="61" w:line="300" w:lineRule="exact"/>
              <w:jc w:val="left"/>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的</w:t>
            </w:r>
            <w:r>
              <w:rPr>
                <w:rFonts w:hint="eastAsia" w:asciiTheme="majorEastAsia" w:hAnsiTheme="majorEastAsia" w:eastAsiaTheme="majorEastAsia" w:cstheme="majorEastAsia"/>
                <w:spacing w:val="0"/>
                <w:sz w:val="21"/>
                <w:szCs w:val="21"/>
                <w:lang w:eastAsia="zh-CN"/>
              </w:rPr>
              <w:t>中式插花作</w:t>
            </w:r>
            <w:r>
              <w:rPr>
                <w:rFonts w:hint="eastAsia" w:asciiTheme="majorEastAsia" w:hAnsiTheme="majorEastAsia" w:eastAsiaTheme="majorEastAsia" w:cstheme="majorEastAsia"/>
                <w:sz w:val="21"/>
                <w:szCs w:val="21"/>
                <w:lang w:eastAsia="zh-CN"/>
              </w:rPr>
              <w:t>品</w:t>
            </w:r>
            <w:r>
              <w:rPr>
                <w:rFonts w:hint="eastAsia" w:asciiTheme="majorEastAsia" w:hAnsiTheme="majorEastAsia" w:eastAsiaTheme="majorEastAsia" w:cstheme="majorEastAsia"/>
                <w:sz w:val="21"/>
                <w:szCs w:val="21"/>
                <w:lang w:val="en-US" w:eastAsia="zh-CN"/>
              </w:rPr>
              <w:t>配以</w:t>
            </w:r>
            <w:r>
              <w:rPr>
                <w:rFonts w:hint="eastAsia" w:asciiTheme="majorEastAsia" w:hAnsiTheme="majorEastAsia" w:eastAsiaTheme="majorEastAsia" w:cstheme="majorEastAsia"/>
                <w:spacing w:val="0"/>
                <w:sz w:val="21"/>
                <w:szCs w:val="21"/>
                <w:lang w:val="en-US" w:eastAsia="zh-CN"/>
              </w:rPr>
              <w:t>圆盘</w:t>
            </w:r>
            <w:r>
              <w:rPr>
                <w:rFonts w:hint="eastAsia" w:asciiTheme="majorEastAsia" w:hAnsiTheme="majorEastAsia" w:eastAsiaTheme="majorEastAsia" w:cstheme="majorEastAsia"/>
                <w:sz w:val="21"/>
                <w:szCs w:val="21"/>
                <w:lang w:eastAsia="zh-CN"/>
              </w:rPr>
              <w:t>，适合摆放于几架或</w:t>
            </w:r>
            <w:r>
              <w:rPr>
                <w:rFonts w:hint="eastAsia" w:asciiTheme="majorEastAsia" w:hAnsiTheme="majorEastAsia" w:eastAsiaTheme="majorEastAsia" w:cstheme="majorEastAsia"/>
                <w:sz w:val="21"/>
                <w:szCs w:val="21"/>
                <w:lang w:val="en-US" w:eastAsia="zh-CN"/>
              </w:rPr>
              <w:t>展</w:t>
            </w:r>
            <w:r>
              <w:rPr>
                <w:rFonts w:hint="eastAsia" w:asciiTheme="majorEastAsia" w:hAnsiTheme="majorEastAsia" w:eastAsiaTheme="majorEastAsia" w:cstheme="majorEastAsia"/>
                <w:sz w:val="21"/>
                <w:szCs w:val="21"/>
                <w:lang w:eastAsia="zh-CN"/>
              </w:rPr>
              <w:t>桌</w:t>
            </w:r>
            <w:r>
              <w:rPr>
                <w:rFonts w:hint="eastAsia" w:asciiTheme="majorEastAsia" w:hAnsiTheme="majorEastAsia" w:eastAsiaTheme="majorEastAsia" w:cstheme="majorEastAsia"/>
                <w:spacing w:val="0"/>
                <w:sz w:val="21"/>
                <w:szCs w:val="21"/>
                <w:lang w:eastAsia="zh-CN"/>
              </w:rPr>
              <w:t>上，作品造型符合草堂</w:t>
            </w:r>
            <w:r>
              <w:rPr>
                <w:rFonts w:hint="eastAsia" w:asciiTheme="majorEastAsia" w:hAnsiTheme="majorEastAsia" w:eastAsiaTheme="majorEastAsia" w:cstheme="majorEastAsia"/>
                <w:spacing w:val="0"/>
                <w:sz w:val="21"/>
                <w:szCs w:val="21"/>
                <w:lang w:val="en-US" w:eastAsia="zh-CN"/>
              </w:rPr>
              <w:t>兰展的整体风格，运用兰、竹、菊、松柏类等植物配以时令鲜花及景石、枯木摆件组合。</w:t>
            </w:r>
          </w:p>
        </w:tc>
        <w:tc>
          <w:tcPr>
            <w:tcW w:w="837" w:type="dxa"/>
            <w:vAlign w:val="center"/>
          </w:tcPr>
          <w:p w14:paraId="1CDDE7F4">
            <w:pPr>
              <w:pStyle w:val="11"/>
              <w:spacing w:before="61" w:line="30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kern w:val="2"/>
                <w:sz w:val="21"/>
                <w:szCs w:val="21"/>
                <w:vertAlign w:val="baseline"/>
                <w:lang w:val="en-US" w:eastAsia="zh-CN" w:bidi="ar-SA"/>
              </w:rPr>
              <w:t>盆</w:t>
            </w:r>
          </w:p>
        </w:tc>
        <w:tc>
          <w:tcPr>
            <w:tcW w:w="766" w:type="dxa"/>
            <w:vAlign w:val="center"/>
          </w:tcPr>
          <w:p w14:paraId="62CBA273">
            <w:pPr>
              <w:pStyle w:val="11"/>
              <w:spacing w:before="61" w:line="300" w:lineRule="exact"/>
              <w:jc w:val="center"/>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15</w:t>
            </w:r>
          </w:p>
        </w:tc>
        <w:tc>
          <w:tcPr>
            <w:tcW w:w="2645" w:type="dxa"/>
            <w:shd w:val="clear" w:color="auto" w:fill="auto"/>
            <w:vAlign w:val="center"/>
          </w:tcPr>
          <w:p w14:paraId="4B86D781">
            <w:pPr>
              <w:pStyle w:val="11"/>
              <w:spacing w:before="61" w:line="300" w:lineRule="exact"/>
              <w:ind w:left="0" w:leftChars="0"/>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4109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4296B519">
            <w:pPr>
              <w:pStyle w:val="11"/>
              <w:numPr>
                <w:ilvl w:val="0"/>
                <w:numId w:val="1"/>
              </w:numPr>
              <w:spacing w:before="61" w:line="300" w:lineRule="exact"/>
              <w:ind w:left="425" w:hanging="425"/>
              <w:jc w:val="center"/>
              <w:rPr>
                <w:rFonts w:hint="eastAsia" w:asciiTheme="majorEastAsia" w:hAnsiTheme="majorEastAsia" w:eastAsiaTheme="majorEastAsia" w:cstheme="majorEastAsia"/>
                <w:sz w:val="21"/>
                <w:szCs w:val="21"/>
                <w:lang w:val="en-US" w:eastAsia="zh-CN"/>
              </w:rPr>
            </w:pPr>
          </w:p>
        </w:tc>
        <w:tc>
          <w:tcPr>
            <w:tcW w:w="1232" w:type="dxa"/>
            <w:shd w:val="clear" w:color="auto" w:fill="auto"/>
            <w:vAlign w:val="center"/>
          </w:tcPr>
          <w:p w14:paraId="7B059E65">
            <w:pPr>
              <w:pStyle w:val="11"/>
              <w:spacing w:before="61" w:line="300" w:lineRule="exact"/>
              <w:ind w:left="0" w:leftChars="0"/>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sz w:val="21"/>
                <w:szCs w:val="21"/>
                <w:lang w:eastAsia="zh-CN"/>
              </w:rPr>
              <w:t>插花</w:t>
            </w:r>
            <w:r>
              <w:rPr>
                <w:rFonts w:hint="eastAsia" w:asciiTheme="majorEastAsia" w:hAnsiTheme="majorEastAsia" w:eastAsiaTheme="majorEastAsia" w:cstheme="majorEastAsia"/>
                <w:spacing w:val="0"/>
                <w:sz w:val="21"/>
                <w:szCs w:val="21"/>
                <w:lang w:eastAsia="zh-CN"/>
              </w:rPr>
              <w:t>作品</w:t>
            </w:r>
            <w:r>
              <w:rPr>
                <w:rFonts w:hint="eastAsia" w:asciiTheme="majorEastAsia" w:hAnsiTheme="majorEastAsia" w:eastAsiaTheme="majorEastAsia" w:cstheme="majorEastAsia"/>
                <w:spacing w:val="0"/>
                <w:sz w:val="21"/>
                <w:szCs w:val="21"/>
                <w:lang w:val="en-US" w:eastAsia="zh-CN"/>
              </w:rPr>
              <w:t>3</w:t>
            </w:r>
          </w:p>
        </w:tc>
        <w:tc>
          <w:tcPr>
            <w:tcW w:w="2373" w:type="dxa"/>
            <w:vAlign w:val="center"/>
          </w:tcPr>
          <w:p w14:paraId="041528E4">
            <w:pPr>
              <w:pStyle w:val="11"/>
              <w:spacing w:before="61" w:line="300" w:lineRule="exact"/>
              <w:jc w:val="left"/>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采用长60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80厘米、宽30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40厘米的</w:t>
            </w:r>
            <w:r>
              <w:rPr>
                <w:rFonts w:hint="eastAsia" w:asciiTheme="majorEastAsia" w:hAnsiTheme="majorEastAsia" w:eastAsiaTheme="majorEastAsia" w:cstheme="majorEastAsia"/>
                <w:spacing w:val="0"/>
                <w:sz w:val="21"/>
                <w:szCs w:val="21"/>
                <w:lang w:eastAsia="zh-CN"/>
              </w:rPr>
              <w:t>中式插花作</w:t>
            </w:r>
            <w:r>
              <w:rPr>
                <w:rFonts w:hint="eastAsia" w:asciiTheme="majorEastAsia" w:hAnsiTheme="majorEastAsia" w:eastAsiaTheme="majorEastAsia" w:cstheme="majorEastAsia"/>
                <w:sz w:val="21"/>
                <w:szCs w:val="21"/>
                <w:lang w:eastAsia="zh-CN"/>
              </w:rPr>
              <w:t>品</w:t>
            </w:r>
            <w:r>
              <w:rPr>
                <w:rFonts w:hint="eastAsia" w:asciiTheme="majorEastAsia" w:hAnsiTheme="majorEastAsia" w:eastAsiaTheme="majorEastAsia" w:cstheme="majorEastAsia"/>
                <w:sz w:val="21"/>
                <w:szCs w:val="21"/>
                <w:lang w:val="en-US" w:eastAsia="zh-CN"/>
              </w:rPr>
              <w:t>配以</w:t>
            </w:r>
            <w:r>
              <w:rPr>
                <w:rFonts w:hint="eastAsia" w:asciiTheme="majorEastAsia" w:hAnsiTheme="majorEastAsia" w:eastAsiaTheme="majorEastAsia" w:cstheme="majorEastAsia"/>
                <w:spacing w:val="0"/>
                <w:sz w:val="21"/>
                <w:szCs w:val="21"/>
                <w:lang w:val="en-US" w:eastAsia="zh-CN"/>
              </w:rPr>
              <w:t>水盆</w:t>
            </w:r>
            <w:r>
              <w:rPr>
                <w:rFonts w:hint="eastAsia" w:asciiTheme="majorEastAsia" w:hAnsiTheme="majorEastAsia" w:eastAsiaTheme="majorEastAsia" w:cstheme="majorEastAsia"/>
                <w:sz w:val="21"/>
                <w:szCs w:val="21"/>
                <w:lang w:eastAsia="zh-CN"/>
              </w:rPr>
              <w:t>，适合摆放于几架或</w:t>
            </w:r>
            <w:r>
              <w:rPr>
                <w:rFonts w:hint="eastAsia" w:asciiTheme="majorEastAsia" w:hAnsiTheme="majorEastAsia" w:eastAsiaTheme="majorEastAsia" w:cstheme="majorEastAsia"/>
                <w:sz w:val="21"/>
                <w:szCs w:val="21"/>
                <w:lang w:val="en-US" w:eastAsia="zh-CN"/>
              </w:rPr>
              <w:t>展</w:t>
            </w:r>
            <w:r>
              <w:rPr>
                <w:rFonts w:hint="eastAsia" w:asciiTheme="majorEastAsia" w:hAnsiTheme="majorEastAsia" w:eastAsiaTheme="majorEastAsia" w:cstheme="majorEastAsia"/>
                <w:sz w:val="21"/>
                <w:szCs w:val="21"/>
                <w:lang w:eastAsia="zh-CN"/>
              </w:rPr>
              <w:t>桌</w:t>
            </w:r>
            <w:r>
              <w:rPr>
                <w:rFonts w:hint="eastAsia" w:asciiTheme="majorEastAsia" w:hAnsiTheme="majorEastAsia" w:eastAsiaTheme="majorEastAsia" w:cstheme="majorEastAsia"/>
                <w:spacing w:val="0"/>
                <w:sz w:val="21"/>
                <w:szCs w:val="21"/>
                <w:lang w:eastAsia="zh-CN"/>
              </w:rPr>
              <w:t>上，作品造型符合草堂</w:t>
            </w:r>
            <w:r>
              <w:rPr>
                <w:rFonts w:hint="eastAsia" w:asciiTheme="majorEastAsia" w:hAnsiTheme="majorEastAsia" w:eastAsiaTheme="majorEastAsia" w:cstheme="majorEastAsia"/>
                <w:spacing w:val="0"/>
                <w:sz w:val="21"/>
                <w:szCs w:val="21"/>
                <w:lang w:val="en-US" w:eastAsia="zh-CN"/>
              </w:rPr>
              <w:t>兰展的整体风格，运用兰、竹、菊、松柏类等植物配以时令鲜花及景石、枯木摆件组合。</w:t>
            </w:r>
          </w:p>
        </w:tc>
        <w:tc>
          <w:tcPr>
            <w:tcW w:w="837" w:type="dxa"/>
            <w:vAlign w:val="center"/>
          </w:tcPr>
          <w:p w14:paraId="42981F45">
            <w:pPr>
              <w:pStyle w:val="11"/>
              <w:spacing w:before="61" w:line="30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kern w:val="2"/>
                <w:sz w:val="21"/>
                <w:szCs w:val="21"/>
                <w:vertAlign w:val="baseline"/>
                <w:lang w:val="en-US" w:eastAsia="zh-CN" w:bidi="ar-SA"/>
              </w:rPr>
              <w:t>盆</w:t>
            </w:r>
          </w:p>
        </w:tc>
        <w:tc>
          <w:tcPr>
            <w:tcW w:w="766" w:type="dxa"/>
            <w:vAlign w:val="center"/>
          </w:tcPr>
          <w:p w14:paraId="18FBEBBC">
            <w:pPr>
              <w:pStyle w:val="11"/>
              <w:spacing w:before="61" w:line="300" w:lineRule="exact"/>
              <w:jc w:val="center"/>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15</w:t>
            </w:r>
          </w:p>
        </w:tc>
        <w:tc>
          <w:tcPr>
            <w:tcW w:w="2645" w:type="dxa"/>
            <w:shd w:val="clear" w:color="auto" w:fill="auto"/>
            <w:vAlign w:val="center"/>
          </w:tcPr>
          <w:p w14:paraId="4EF79931">
            <w:pPr>
              <w:pStyle w:val="11"/>
              <w:spacing w:before="61" w:line="300" w:lineRule="exact"/>
              <w:ind w:left="0" w:leftChars="0"/>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5CF4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78C5E177">
            <w:pPr>
              <w:pStyle w:val="11"/>
              <w:numPr>
                <w:ilvl w:val="0"/>
                <w:numId w:val="1"/>
              </w:numPr>
              <w:spacing w:before="61" w:line="300" w:lineRule="exact"/>
              <w:ind w:left="425" w:hanging="425"/>
              <w:jc w:val="center"/>
              <w:rPr>
                <w:rFonts w:hint="eastAsia" w:asciiTheme="majorEastAsia" w:hAnsiTheme="majorEastAsia" w:eastAsiaTheme="majorEastAsia" w:cstheme="majorEastAsia"/>
                <w:sz w:val="21"/>
                <w:szCs w:val="21"/>
                <w:lang w:val="en-US" w:eastAsia="zh-CN"/>
              </w:rPr>
            </w:pPr>
          </w:p>
        </w:tc>
        <w:tc>
          <w:tcPr>
            <w:tcW w:w="1232" w:type="dxa"/>
            <w:vAlign w:val="center"/>
          </w:tcPr>
          <w:p w14:paraId="74745087">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pacing w:val="0"/>
                <w:sz w:val="21"/>
                <w:szCs w:val="21"/>
                <w:lang w:val="en-US" w:eastAsia="zh-CN"/>
              </w:rPr>
              <w:t>枯木根雕1</w:t>
            </w:r>
          </w:p>
        </w:tc>
        <w:tc>
          <w:tcPr>
            <w:tcW w:w="2373" w:type="dxa"/>
            <w:vAlign w:val="center"/>
          </w:tcPr>
          <w:p w14:paraId="46543CAA">
            <w:pPr>
              <w:pStyle w:val="11"/>
              <w:spacing w:before="61" w:line="300" w:lineRule="exact"/>
              <w:jc w:val="left"/>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10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30厘米</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不含</w:t>
            </w:r>
            <w:r>
              <w:rPr>
                <w:rFonts w:hint="eastAsia" w:asciiTheme="majorEastAsia" w:hAnsiTheme="majorEastAsia" w:eastAsiaTheme="majorEastAsia" w:cstheme="majorEastAsia"/>
                <w:sz w:val="21"/>
                <w:szCs w:val="21"/>
                <w:lang w:eastAsia="zh-CN"/>
              </w:rPr>
              <w:t>）</w:t>
            </w:r>
          </w:p>
        </w:tc>
        <w:tc>
          <w:tcPr>
            <w:tcW w:w="837" w:type="dxa"/>
            <w:vAlign w:val="center"/>
          </w:tcPr>
          <w:p w14:paraId="72A3268E">
            <w:pPr>
              <w:pStyle w:val="11"/>
              <w:spacing w:before="61" w:line="30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个</w:t>
            </w:r>
          </w:p>
        </w:tc>
        <w:tc>
          <w:tcPr>
            <w:tcW w:w="766" w:type="dxa"/>
            <w:vAlign w:val="center"/>
          </w:tcPr>
          <w:p w14:paraId="20FA9D1A">
            <w:pPr>
              <w:pStyle w:val="11"/>
              <w:spacing w:before="61" w:line="300" w:lineRule="exact"/>
              <w:jc w:val="center"/>
              <w:rPr>
                <w:rFonts w:hint="eastAsia" w:asciiTheme="majorEastAsia" w:hAnsiTheme="majorEastAsia" w:eastAsiaTheme="majorEastAsia" w:cstheme="majorEastAsia"/>
                <w:spacing w:val="0"/>
                <w:sz w:val="21"/>
                <w:szCs w:val="21"/>
              </w:rPr>
            </w:pPr>
            <w:r>
              <w:rPr>
                <w:rFonts w:hint="eastAsia" w:asciiTheme="majorEastAsia" w:hAnsiTheme="majorEastAsia" w:eastAsiaTheme="majorEastAsia" w:cstheme="majorEastAsia"/>
                <w:kern w:val="2"/>
                <w:sz w:val="21"/>
                <w:szCs w:val="21"/>
                <w:vertAlign w:val="baseline"/>
                <w:lang w:val="en-US" w:eastAsia="zh-CN" w:bidi="ar-SA"/>
              </w:rPr>
              <w:t>20</w:t>
            </w:r>
          </w:p>
        </w:tc>
        <w:tc>
          <w:tcPr>
            <w:tcW w:w="2645" w:type="dxa"/>
            <w:vAlign w:val="center"/>
          </w:tcPr>
          <w:p w14:paraId="6B538B9B">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6133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469FFD26">
            <w:pPr>
              <w:pStyle w:val="11"/>
              <w:numPr>
                <w:ilvl w:val="0"/>
                <w:numId w:val="1"/>
              </w:numPr>
              <w:spacing w:before="61" w:line="300" w:lineRule="exact"/>
              <w:ind w:left="425" w:hanging="425"/>
              <w:jc w:val="center"/>
              <w:rPr>
                <w:rFonts w:hint="eastAsia" w:asciiTheme="majorEastAsia" w:hAnsiTheme="majorEastAsia" w:eastAsiaTheme="majorEastAsia" w:cstheme="majorEastAsia"/>
                <w:sz w:val="21"/>
                <w:szCs w:val="21"/>
                <w:lang w:val="en-US" w:eastAsia="zh-CN"/>
              </w:rPr>
            </w:pPr>
          </w:p>
        </w:tc>
        <w:tc>
          <w:tcPr>
            <w:tcW w:w="1232" w:type="dxa"/>
            <w:vAlign w:val="center"/>
          </w:tcPr>
          <w:p w14:paraId="0A5BA6C5">
            <w:pPr>
              <w:pStyle w:val="11"/>
              <w:spacing w:before="61" w:line="300" w:lineRule="exact"/>
              <w:jc w:val="center"/>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枯木根雕2</w:t>
            </w:r>
          </w:p>
        </w:tc>
        <w:tc>
          <w:tcPr>
            <w:tcW w:w="2373" w:type="dxa"/>
            <w:vAlign w:val="center"/>
          </w:tcPr>
          <w:p w14:paraId="65948E89">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30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40厘米</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不含</w:t>
            </w:r>
            <w:r>
              <w:rPr>
                <w:rFonts w:hint="eastAsia" w:asciiTheme="majorEastAsia" w:hAnsiTheme="majorEastAsia" w:eastAsiaTheme="majorEastAsia" w:cstheme="majorEastAsia"/>
                <w:sz w:val="21"/>
                <w:szCs w:val="21"/>
                <w:lang w:eastAsia="zh-CN"/>
              </w:rPr>
              <w:t>）</w:t>
            </w:r>
          </w:p>
        </w:tc>
        <w:tc>
          <w:tcPr>
            <w:tcW w:w="837" w:type="dxa"/>
            <w:vAlign w:val="center"/>
          </w:tcPr>
          <w:p w14:paraId="7F651F56">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vAlign w:val="center"/>
          </w:tcPr>
          <w:p w14:paraId="74539E62">
            <w:pPr>
              <w:pStyle w:val="11"/>
              <w:spacing w:before="61" w:line="300" w:lineRule="exact"/>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20</w:t>
            </w:r>
          </w:p>
        </w:tc>
        <w:tc>
          <w:tcPr>
            <w:tcW w:w="2645" w:type="dxa"/>
            <w:vAlign w:val="center"/>
          </w:tcPr>
          <w:p w14:paraId="3E916EE1">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6D87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14BAE922">
            <w:pPr>
              <w:pStyle w:val="11"/>
              <w:numPr>
                <w:ilvl w:val="0"/>
                <w:numId w:val="1"/>
              </w:numPr>
              <w:spacing w:before="61" w:line="300" w:lineRule="exact"/>
              <w:ind w:left="425" w:hanging="425"/>
              <w:jc w:val="center"/>
              <w:rPr>
                <w:rFonts w:hint="eastAsia" w:asciiTheme="majorEastAsia" w:hAnsiTheme="majorEastAsia" w:eastAsiaTheme="majorEastAsia" w:cstheme="majorEastAsia"/>
                <w:sz w:val="21"/>
                <w:szCs w:val="21"/>
                <w:lang w:val="en-US" w:eastAsia="zh-CN"/>
              </w:rPr>
            </w:pPr>
          </w:p>
        </w:tc>
        <w:tc>
          <w:tcPr>
            <w:tcW w:w="1232" w:type="dxa"/>
            <w:vAlign w:val="center"/>
          </w:tcPr>
          <w:p w14:paraId="1BAD2C52">
            <w:pPr>
              <w:pStyle w:val="11"/>
              <w:spacing w:before="61" w:line="300" w:lineRule="exact"/>
              <w:jc w:val="center"/>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枯木根雕3</w:t>
            </w:r>
          </w:p>
        </w:tc>
        <w:tc>
          <w:tcPr>
            <w:tcW w:w="2373" w:type="dxa"/>
            <w:vAlign w:val="center"/>
          </w:tcPr>
          <w:p w14:paraId="3ECD1C34">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40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70厘米</w:t>
            </w:r>
          </w:p>
        </w:tc>
        <w:tc>
          <w:tcPr>
            <w:tcW w:w="837" w:type="dxa"/>
            <w:vAlign w:val="center"/>
          </w:tcPr>
          <w:p w14:paraId="04717047">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vAlign w:val="center"/>
          </w:tcPr>
          <w:p w14:paraId="665DE839">
            <w:pPr>
              <w:pStyle w:val="11"/>
              <w:spacing w:before="61" w:line="300" w:lineRule="exact"/>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20</w:t>
            </w:r>
          </w:p>
        </w:tc>
        <w:tc>
          <w:tcPr>
            <w:tcW w:w="2645" w:type="dxa"/>
            <w:vAlign w:val="center"/>
          </w:tcPr>
          <w:p w14:paraId="2F495F62">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4B88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164A8CC2">
            <w:pPr>
              <w:pStyle w:val="11"/>
              <w:numPr>
                <w:ilvl w:val="0"/>
                <w:numId w:val="1"/>
              </w:numPr>
              <w:spacing w:before="61" w:line="300" w:lineRule="exact"/>
              <w:ind w:left="425" w:hanging="425"/>
              <w:jc w:val="center"/>
              <w:rPr>
                <w:rFonts w:hint="eastAsia" w:asciiTheme="majorEastAsia" w:hAnsiTheme="majorEastAsia" w:eastAsiaTheme="majorEastAsia" w:cstheme="majorEastAsia"/>
                <w:sz w:val="21"/>
                <w:szCs w:val="21"/>
                <w:lang w:val="en-US" w:eastAsia="zh-CN"/>
              </w:rPr>
            </w:pPr>
          </w:p>
        </w:tc>
        <w:tc>
          <w:tcPr>
            <w:tcW w:w="1232" w:type="dxa"/>
            <w:vAlign w:val="center"/>
          </w:tcPr>
          <w:p w14:paraId="7DDD307D">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小微盆景桩头1</w:t>
            </w:r>
          </w:p>
        </w:tc>
        <w:tc>
          <w:tcPr>
            <w:tcW w:w="2373" w:type="dxa"/>
            <w:vAlign w:val="center"/>
          </w:tcPr>
          <w:p w14:paraId="07A76106">
            <w:pPr>
              <w:pStyle w:val="11"/>
              <w:spacing w:before="61" w:line="300" w:lineRule="exact"/>
              <w:jc w:val="left"/>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z w:val="21"/>
                <w:szCs w:val="21"/>
                <w:lang w:val="en-US" w:eastAsia="zh-CN"/>
              </w:rPr>
              <w:t>六月雪，</w:t>
            </w:r>
            <w:r>
              <w:rPr>
                <w:rFonts w:hint="eastAsia" w:asciiTheme="majorEastAsia" w:hAnsiTheme="majorEastAsia" w:eastAsiaTheme="majorEastAsia" w:cstheme="majorEastAsia"/>
                <w:spacing w:val="0"/>
                <w:sz w:val="21"/>
                <w:szCs w:val="21"/>
                <w:lang w:val="en-US" w:eastAsia="zh-CN"/>
              </w:rPr>
              <w:t>高5</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-10厘米（不含）</w:t>
            </w:r>
          </w:p>
        </w:tc>
        <w:tc>
          <w:tcPr>
            <w:tcW w:w="837" w:type="dxa"/>
            <w:vAlign w:val="center"/>
          </w:tcPr>
          <w:p w14:paraId="1270C546">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vAlign w:val="center"/>
          </w:tcPr>
          <w:p w14:paraId="34EAD2F6">
            <w:pPr>
              <w:pStyle w:val="11"/>
              <w:spacing w:before="61" w:line="300" w:lineRule="exact"/>
              <w:jc w:val="center"/>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5</w:t>
            </w:r>
          </w:p>
        </w:tc>
        <w:tc>
          <w:tcPr>
            <w:tcW w:w="2645" w:type="dxa"/>
            <w:vAlign w:val="center"/>
          </w:tcPr>
          <w:p w14:paraId="31AFEC21">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6E32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669" w:type="dxa"/>
            <w:vAlign w:val="center"/>
          </w:tcPr>
          <w:p w14:paraId="3E27570E">
            <w:pPr>
              <w:pStyle w:val="11"/>
              <w:numPr>
                <w:ilvl w:val="0"/>
                <w:numId w:val="1"/>
              </w:numPr>
              <w:spacing w:before="61" w:line="300" w:lineRule="exact"/>
              <w:ind w:left="425" w:hanging="425"/>
              <w:jc w:val="center"/>
              <w:rPr>
                <w:rFonts w:hint="eastAsia" w:asciiTheme="majorEastAsia" w:hAnsiTheme="majorEastAsia" w:eastAsiaTheme="majorEastAsia" w:cstheme="majorEastAsia"/>
                <w:sz w:val="21"/>
                <w:szCs w:val="21"/>
                <w:lang w:val="en-US" w:eastAsia="zh-CN"/>
              </w:rPr>
            </w:pPr>
          </w:p>
        </w:tc>
        <w:tc>
          <w:tcPr>
            <w:tcW w:w="1232" w:type="dxa"/>
            <w:vAlign w:val="center"/>
          </w:tcPr>
          <w:p w14:paraId="20EBAAC7">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小微盆景桩头2</w:t>
            </w:r>
          </w:p>
        </w:tc>
        <w:tc>
          <w:tcPr>
            <w:tcW w:w="2373" w:type="dxa"/>
            <w:vAlign w:val="center"/>
          </w:tcPr>
          <w:p w14:paraId="5494F01F">
            <w:pPr>
              <w:pStyle w:val="11"/>
              <w:spacing w:before="61" w:line="30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六月雪，</w:t>
            </w:r>
            <w:r>
              <w:rPr>
                <w:rFonts w:hint="eastAsia" w:asciiTheme="majorEastAsia" w:hAnsiTheme="majorEastAsia" w:eastAsiaTheme="majorEastAsia" w:cstheme="majorEastAsia"/>
                <w:spacing w:val="0"/>
                <w:sz w:val="21"/>
                <w:szCs w:val="21"/>
                <w:lang w:val="en-US" w:eastAsia="zh-CN"/>
              </w:rPr>
              <w:t>高10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-20厘米</w:t>
            </w:r>
          </w:p>
        </w:tc>
        <w:tc>
          <w:tcPr>
            <w:tcW w:w="837" w:type="dxa"/>
            <w:vAlign w:val="center"/>
          </w:tcPr>
          <w:p w14:paraId="3952AF4C">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vAlign w:val="center"/>
          </w:tcPr>
          <w:p w14:paraId="5F3B1F78">
            <w:pPr>
              <w:pStyle w:val="11"/>
              <w:spacing w:before="61" w:line="300" w:lineRule="exact"/>
              <w:jc w:val="center"/>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5</w:t>
            </w:r>
          </w:p>
        </w:tc>
        <w:tc>
          <w:tcPr>
            <w:tcW w:w="2645" w:type="dxa"/>
            <w:vAlign w:val="center"/>
          </w:tcPr>
          <w:p w14:paraId="3FBB9C17">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0E3C9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24ECC73A">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shd w:val="clear" w:color="auto" w:fill="auto"/>
            <w:vAlign w:val="center"/>
          </w:tcPr>
          <w:p w14:paraId="02E2A6C7">
            <w:pPr>
              <w:pStyle w:val="11"/>
              <w:spacing w:before="61" w:line="300" w:lineRule="exact"/>
              <w:jc w:val="center"/>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小微盆景桩头3</w:t>
            </w:r>
          </w:p>
        </w:tc>
        <w:tc>
          <w:tcPr>
            <w:tcW w:w="2373" w:type="dxa"/>
            <w:shd w:val="clear" w:color="auto" w:fill="auto"/>
            <w:vAlign w:val="center"/>
          </w:tcPr>
          <w:p w14:paraId="49CF53FD">
            <w:pPr>
              <w:pStyle w:val="11"/>
              <w:spacing w:before="61" w:line="300" w:lineRule="exact"/>
              <w:jc w:val="left"/>
              <w:rPr>
                <w:rFonts w:hint="eastAsia" w:asciiTheme="majorEastAsia" w:hAnsiTheme="majorEastAsia" w:eastAsiaTheme="majorEastAsia" w:cstheme="majorEastAsia"/>
                <w:spacing w:val="0"/>
                <w:kern w:val="2"/>
                <w:sz w:val="21"/>
                <w:szCs w:val="21"/>
                <w:lang w:val="en-US" w:eastAsia="zh-CN" w:bidi="ar-SA"/>
              </w:rPr>
            </w:pPr>
            <w:r>
              <w:rPr>
                <w:rFonts w:hint="eastAsia" w:asciiTheme="majorEastAsia" w:hAnsiTheme="majorEastAsia" w:eastAsiaTheme="majorEastAsia" w:cstheme="majorEastAsia"/>
                <w:sz w:val="21"/>
                <w:szCs w:val="21"/>
                <w:lang w:val="en-US" w:eastAsia="zh-CN"/>
              </w:rPr>
              <w:t>五针松，</w:t>
            </w:r>
            <w:r>
              <w:rPr>
                <w:rFonts w:hint="eastAsia" w:asciiTheme="majorEastAsia" w:hAnsiTheme="majorEastAsia" w:eastAsiaTheme="majorEastAsia" w:cstheme="majorEastAsia"/>
                <w:spacing w:val="0"/>
                <w:sz w:val="21"/>
                <w:szCs w:val="21"/>
                <w:lang w:val="en-US" w:eastAsia="zh-CN"/>
              </w:rPr>
              <w:t>高5</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10厘米（不含）</w:t>
            </w:r>
          </w:p>
        </w:tc>
        <w:tc>
          <w:tcPr>
            <w:tcW w:w="837" w:type="dxa"/>
            <w:shd w:val="clear" w:color="auto" w:fill="auto"/>
            <w:vAlign w:val="center"/>
          </w:tcPr>
          <w:p w14:paraId="66C2ABB6">
            <w:pPr>
              <w:pStyle w:val="11"/>
              <w:spacing w:before="61" w:line="300" w:lineRule="exact"/>
              <w:jc w:val="center"/>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个</w:t>
            </w:r>
          </w:p>
        </w:tc>
        <w:tc>
          <w:tcPr>
            <w:tcW w:w="766" w:type="dxa"/>
            <w:shd w:val="clear" w:color="auto" w:fill="auto"/>
            <w:vAlign w:val="center"/>
          </w:tcPr>
          <w:p w14:paraId="162E306B">
            <w:pPr>
              <w:pStyle w:val="11"/>
              <w:spacing w:before="61" w:line="300" w:lineRule="exact"/>
              <w:jc w:val="center"/>
              <w:rPr>
                <w:rFonts w:hint="eastAsia" w:asciiTheme="majorEastAsia" w:hAnsiTheme="majorEastAsia" w:eastAsiaTheme="majorEastAsia" w:cstheme="majorEastAsia"/>
                <w:spacing w:val="0"/>
                <w:kern w:val="2"/>
                <w:sz w:val="21"/>
                <w:szCs w:val="21"/>
                <w:lang w:val="en-US" w:eastAsia="zh-CN" w:bidi="ar-SA"/>
              </w:rPr>
            </w:pPr>
            <w:r>
              <w:rPr>
                <w:rFonts w:hint="eastAsia" w:asciiTheme="majorEastAsia" w:hAnsiTheme="majorEastAsia" w:eastAsiaTheme="majorEastAsia" w:cstheme="majorEastAsia"/>
                <w:spacing w:val="0"/>
                <w:sz w:val="21"/>
                <w:szCs w:val="21"/>
                <w:lang w:val="en-US" w:eastAsia="zh-CN"/>
              </w:rPr>
              <w:t>10</w:t>
            </w:r>
          </w:p>
        </w:tc>
        <w:tc>
          <w:tcPr>
            <w:tcW w:w="2645" w:type="dxa"/>
            <w:vAlign w:val="center"/>
          </w:tcPr>
          <w:p w14:paraId="7C6BA0A9">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53C7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59407F34">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shd w:val="clear" w:color="auto" w:fill="auto"/>
            <w:vAlign w:val="center"/>
          </w:tcPr>
          <w:p w14:paraId="67A616B3">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小微盆景桩头4</w:t>
            </w:r>
          </w:p>
        </w:tc>
        <w:tc>
          <w:tcPr>
            <w:tcW w:w="2373" w:type="dxa"/>
            <w:shd w:val="clear" w:color="auto" w:fill="auto"/>
            <w:vAlign w:val="center"/>
          </w:tcPr>
          <w:p w14:paraId="7DFC6BAF">
            <w:pPr>
              <w:pStyle w:val="11"/>
              <w:spacing w:before="61" w:line="30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五针松，</w:t>
            </w:r>
            <w:r>
              <w:rPr>
                <w:rFonts w:hint="eastAsia" w:asciiTheme="majorEastAsia" w:hAnsiTheme="majorEastAsia" w:eastAsiaTheme="majorEastAsia" w:cstheme="majorEastAsia"/>
                <w:spacing w:val="0"/>
                <w:sz w:val="21"/>
                <w:szCs w:val="21"/>
                <w:lang w:val="en-US" w:eastAsia="zh-CN"/>
              </w:rPr>
              <w:t>高10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20厘米</w:t>
            </w:r>
          </w:p>
        </w:tc>
        <w:tc>
          <w:tcPr>
            <w:tcW w:w="837" w:type="dxa"/>
            <w:shd w:val="clear" w:color="auto" w:fill="auto"/>
            <w:vAlign w:val="center"/>
          </w:tcPr>
          <w:p w14:paraId="252E5336">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shd w:val="clear" w:color="auto" w:fill="auto"/>
            <w:vAlign w:val="center"/>
          </w:tcPr>
          <w:p w14:paraId="02B48AD5">
            <w:pPr>
              <w:pStyle w:val="11"/>
              <w:spacing w:before="61" w:line="300" w:lineRule="exact"/>
              <w:jc w:val="center"/>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5</w:t>
            </w:r>
          </w:p>
        </w:tc>
        <w:tc>
          <w:tcPr>
            <w:tcW w:w="2645" w:type="dxa"/>
            <w:vAlign w:val="center"/>
          </w:tcPr>
          <w:p w14:paraId="451553E3">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581A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692ADB19">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shd w:val="clear" w:color="auto" w:fill="auto"/>
            <w:vAlign w:val="center"/>
          </w:tcPr>
          <w:p w14:paraId="28142BA4">
            <w:pPr>
              <w:pStyle w:val="11"/>
              <w:spacing w:before="61" w:line="300" w:lineRule="exact"/>
              <w:jc w:val="center"/>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小微盆景桩头5</w:t>
            </w:r>
          </w:p>
        </w:tc>
        <w:tc>
          <w:tcPr>
            <w:tcW w:w="2373" w:type="dxa"/>
            <w:shd w:val="clear" w:color="auto" w:fill="auto"/>
            <w:vAlign w:val="center"/>
          </w:tcPr>
          <w:p w14:paraId="23F15D71">
            <w:pPr>
              <w:pStyle w:val="11"/>
              <w:spacing w:before="61" w:line="300" w:lineRule="exact"/>
              <w:jc w:val="left"/>
              <w:rPr>
                <w:rFonts w:hint="eastAsia" w:asciiTheme="majorEastAsia" w:hAnsiTheme="majorEastAsia" w:eastAsiaTheme="majorEastAsia" w:cstheme="majorEastAsia"/>
                <w:spacing w:val="0"/>
                <w:kern w:val="2"/>
                <w:sz w:val="21"/>
                <w:szCs w:val="21"/>
                <w:lang w:val="en-US" w:eastAsia="zh-CN" w:bidi="ar-SA"/>
              </w:rPr>
            </w:pPr>
            <w:r>
              <w:rPr>
                <w:rFonts w:hint="eastAsia" w:asciiTheme="majorEastAsia" w:hAnsiTheme="majorEastAsia" w:eastAsiaTheme="majorEastAsia" w:cstheme="majorEastAsia"/>
                <w:sz w:val="21"/>
                <w:szCs w:val="21"/>
                <w:lang w:val="en-US" w:eastAsia="zh-CN"/>
              </w:rPr>
              <w:t>罗汉松，</w:t>
            </w:r>
            <w:r>
              <w:rPr>
                <w:rFonts w:hint="eastAsia" w:asciiTheme="majorEastAsia" w:hAnsiTheme="majorEastAsia" w:eastAsiaTheme="majorEastAsia" w:cstheme="majorEastAsia"/>
                <w:spacing w:val="0"/>
                <w:sz w:val="21"/>
                <w:szCs w:val="21"/>
                <w:lang w:val="en-US" w:eastAsia="zh-CN"/>
              </w:rPr>
              <w:t>高5</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10厘米（不含）</w:t>
            </w:r>
          </w:p>
        </w:tc>
        <w:tc>
          <w:tcPr>
            <w:tcW w:w="837" w:type="dxa"/>
            <w:shd w:val="clear" w:color="auto" w:fill="auto"/>
            <w:vAlign w:val="center"/>
          </w:tcPr>
          <w:p w14:paraId="19771A22">
            <w:pPr>
              <w:pStyle w:val="11"/>
              <w:spacing w:before="61" w:line="300" w:lineRule="exact"/>
              <w:jc w:val="center"/>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个</w:t>
            </w:r>
          </w:p>
        </w:tc>
        <w:tc>
          <w:tcPr>
            <w:tcW w:w="766" w:type="dxa"/>
            <w:shd w:val="clear" w:color="auto" w:fill="auto"/>
            <w:vAlign w:val="center"/>
          </w:tcPr>
          <w:p w14:paraId="68246B73">
            <w:pPr>
              <w:pStyle w:val="11"/>
              <w:spacing w:before="61" w:line="300" w:lineRule="exact"/>
              <w:jc w:val="center"/>
              <w:rPr>
                <w:rFonts w:hint="eastAsia" w:asciiTheme="majorEastAsia" w:hAnsiTheme="majorEastAsia" w:eastAsiaTheme="majorEastAsia" w:cstheme="majorEastAsia"/>
                <w:spacing w:val="0"/>
                <w:kern w:val="2"/>
                <w:sz w:val="21"/>
                <w:szCs w:val="21"/>
                <w:lang w:val="en-US" w:eastAsia="zh-CN" w:bidi="ar-SA"/>
              </w:rPr>
            </w:pPr>
            <w:r>
              <w:rPr>
                <w:rFonts w:hint="eastAsia" w:asciiTheme="majorEastAsia" w:hAnsiTheme="majorEastAsia" w:eastAsiaTheme="majorEastAsia" w:cstheme="majorEastAsia"/>
                <w:spacing w:val="0"/>
                <w:sz w:val="21"/>
                <w:szCs w:val="21"/>
                <w:lang w:val="en-US" w:eastAsia="zh-CN"/>
              </w:rPr>
              <w:t>5</w:t>
            </w:r>
          </w:p>
        </w:tc>
        <w:tc>
          <w:tcPr>
            <w:tcW w:w="2645" w:type="dxa"/>
            <w:vAlign w:val="center"/>
          </w:tcPr>
          <w:p w14:paraId="2D9AC4C9">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2AED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27788EFB">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shd w:val="clear" w:color="auto" w:fill="auto"/>
            <w:vAlign w:val="center"/>
          </w:tcPr>
          <w:p w14:paraId="4D585A8F">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小微盆景桩头6</w:t>
            </w:r>
          </w:p>
        </w:tc>
        <w:tc>
          <w:tcPr>
            <w:tcW w:w="2373" w:type="dxa"/>
            <w:shd w:val="clear" w:color="auto" w:fill="auto"/>
            <w:vAlign w:val="center"/>
          </w:tcPr>
          <w:p w14:paraId="45453CF1">
            <w:pPr>
              <w:pStyle w:val="11"/>
              <w:spacing w:before="61" w:line="30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罗汉松，</w:t>
            </w:r>
            <w:r>
              <w:rPr>
                <w:rFonts w:hint="eastAsia" w:asciiTheme="majorEastAsia" w:hAnsiTheme="majorEastAsia" w:eastAsiaTheme="majorEastAsia" w:cstheme="majorEastAsia"/>
                <w:spacing w:val="0"/>
                <w:sz w:val="21"/>
                <w:szCs w:val="21"/>
                <w:lang w:val="en-US" w:eastAsia="zh-CN"/>
              </w:rPr>
              <w:t>高10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20厘米</w:t>
            </w:r>
          </w:p>
        </w:tc>
        <w:tc>
          <w:tcPr>
            <w:tcW w:w="837" w:type="dxa"/>
            <w:shd w:val="clear" w:color="auto" w:fill="auto"/>
            <w:vAlign w:val="center"/>
          </w:tcPr>
          <w:p w14:paraId="2DF5CF2F">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shd w:val="clear" w:color="auto" w:fill="auto"/>
            <w:vAlign w:val="center"/>
          </w:tcPr>
          <w:p w14:paraId="17E7CDD0">
            <w:pPr>
              <w:pStyle w:val="11"/>
              <w:spacing w:before="61" w:line="300" w:lineRule="exact"/>
              <w:jc w:val="center"/>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5</w:t>
            </w:r>
          </w:p>
        </w:tc>
        <w:tc>
          <w:tcPr>
            <w:tcW w:w="2645" w:type="dxa"/>
            <w:vAlign w:val="center"/>
          </w:tcPr>
          <w:p w14:paraId="32CDF3CA">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66E5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0ADD490A">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shd w:val="clear" w:color="auto" w:fill="auto"/>
            <w:vAlign w:val="center"/>
          </w:tcPr>
          <w:p w14:paraId="1CC2C535">
            <w:pPr>
              <w:pStyle w:val="11"/>
              <w:spacing w:before="61" w:line="300" w:lineRule="exact"/>
              <w:jc w:val="center"/>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小微盆景桩头7</w:t>
            </w:r>
          </w:p>
        </w:tc>
        <w:tc>
          <w:tcPr>
            <w:tcW w:w="2373" w:type="dxa"/>
            <w:shd w:val="clear" w:color="auto" w:fill="auto"/>
            <w:vAlign w:val="center"/>
          </w:tcPr>
          <w:p w14:paraId="7750D6F3">
            <w:pPr>
              <w:pStyle w:val="11"/>
              <w:spacing w:before="61" w:line="300" w:lineRule="exact"/>
              <w:jc w:val="left"/>
              <w:rPr>
                <w:rFonts w:hint="eastAsia" w:asciiTheme="majorEastAsia" w:hAnsiTheme="majorEastAsia" w:eastAsiaTheme="majorEastAsia" w:cstheme="majorEastAsia"/>
                <w:spacing w:val="0"/>
                <w:kern w:val="2"/>
                <w:sz w:val="21"/>
                <w:szCs w:val="21"/>
                <w:lang w:val="en-US" w:eastAsia="zh-CN" w:bidi="ar-SA"/>
              </w:rPr>
            </w:pPr>
            <w:r>
              <w:rPr>
                <w:rFonts w:hint="eastAsia" w:asciiTheme="majorEastAsia" w:hAnsiTheme="majorEastAsia" w:eastAsiaTheme="majorEastAsia" w:cstheme="majorEastAsia"/>
                <w:sz w:val="21"/>
                <w:szCs w:val="21"/>
                <w:lang w:val="en-US" w:eastAsia="zh-CN"/>
              </w:rPr>
              <w:t>金弹子，</w:t>
            </w:r>
            <w:r>
              <w:rPr>
                <w:rFonts w:hint="eastAsia" w:asciiTheme="majorEastAsia" w:hAnsiTheme="majorEastAsia" w:eastAsiaTheme="majorEastAsia" w:cstheme="majorEastAsia"/>
                <w:spacing w:val="0"/>
                <w:sz w:val="21"/>
                <w:szCs w:val="21"/>
                <w:lang w:val="en-US" w:eastAsia="zh-CN"/>
              </w:rPr>
              <w:t>高5</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10厘米（不含）</w:t>
            </w:r>
          </w:p>
        </w:tc>
        <w:tc>
          <w:tcPr>
            <w:tcW w:w="837" w:type="dxa"/>
            <w:shd w:val="clear" w:color="auto" w:fill="auto"/>
            <w:vAlign w:val="center"/>
          </w:tcPr>
          <w:p w14:paraId="213FD387">
            <w:pPr>
              <w:pStyle w:val="11"/>
              <w:spacing w:before="61" w:line="300" w:lineRule="exact"/>
              <w:jc w:val="center"/>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个</w:t>
            </w:r>
          </w:p>
        </w:tc>
        <w:tc>
          <w:tcPr>
            <w:tcW w:w="766" w:type="dxa"/>
            <w:shd w:val="clear" w:color="auto" w:fill="auto"/>
            <w:vAlign w:val="center"/>
          </w:tcPr>
          <w:p w14:paraId="687CEBF2">
            <w:pPr>
              <w:pStyle w:val="11"/>
              <w:spacing w:before="61" w:line="300" w:lineRule="exact"/>
              <w:jc w:val="center"/>
              <w:rPr>
                <w:rFonts w:hint="eastAsia" w:asciiTheme="majorEastAsia" w:hAnsiTheme="majorEastAsia" w:eastAsiaTheme="majorEastAsia" w:cstheme="majorEastAsia"/>
                <w:spacing w:val="0"/>
                <w:kern w:val="2"/>
                <w:sz w:val="21"/>
                <w:szCs w:val="21"/>
                <w:lang w:val="en-US" w:eastAsia="zh-CN" w:bidi="ar-SA"/>
              </w:rPr>
            </w:pPr>
            <w:r>
              <w:rPr>
                <w:rFonts w:hint="eastAsia" w:asciiTheme="majorEastAsia" w:hAnsiTheme="majorEastAsia" w:eastAsiaTheme="majorEastAsia" w:cstheme="majorEastAsia"/>
                <w:spacing w:val="0"/>
                <w:sz w:val="21"/>
                <w:szCs w:val="21"/>
                <w:lang w:val="en-US" w:eastAsia="zh-CN"/>
              </w:rPr>
              <w:t>5</w:t>
            </w:r>
          </w:p>
        </w:tc>
        <w:tc>
          <w:tcPr>
            <w:tcW w:w="2645" w:type="dxa"/>
            <w:vAlign w:val="center"/>
          </w:tcPr>
          <w:p w14:paraId="22F15ED7">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7EB6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64CE0D31">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shd w:val="clear" w:color="auto" w:fill="auto"/>
            <w:vAlign w:val="center"/>
          </w:tcPr>
          <w:p w14:paraId="2B9B2D25">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小微盆景桩头8</w:t>
            </w:r>
          </w:p>
        </w:tc>
        <w:tc>
          <w:tcPr>
            <w:tcW w:w="2373" w:type="dxa"/>
            <w:shd w:val="clear" w:color="auto" w:fill="auto"/>
            <w:vAlign w:val="center"/>
          </w:tcPr>
          <w:p w14:paraId="741FCDA5">
            <w:pPr>
              <w:pStyle w:val="11"/>
              <w:spacing w:before="61" w:line="30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金弹子，</w:t>
            </w:r>
            <w:r>
              <w:rPr>
                <w:rFonts w:hint="eastAsia" w:asciiTheme="majorEastAsia" w:hAnsiTheme="majorEastAsia" w:eastAsiaTheme="majorEastAsia" w:cstheme="majorEastAsia"/>
                <w:spacing w:val="0"/>
                <w:sz w:val="21"/>
                <w:szCs w:val="21"/>
                <w:lang w:val="en-US" w:eastAsia="zh-CN"/>
              </w:rPr>
              <w:t>高10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20厘米</w:t>
            </w:r>
          </w:p>
        </w:tc>
        <w:tc>
          <w:tcPr>
            <w:tcW w:w="837" w:type="dxa"/>
            <w:shd w:val="clear" w:color="auto" w:fill="auto"/>
            <w:vAlign w:val="center"/>
          </w:tcPr>
          <w:p w14:paraId="543A350A">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shd w:val="clear" w:color="auto" w:fill="auto"/>
            <w:vAlign w:val="center"/>
          </w:tcPr>
          <w:p w14:paraId="3A8DEFCD">
            <w:pPr>
              <w:pStyle w:val="11"/>
              <w:spacing w:before="61" w:line="300" w:lineRule="exact"/>
              <w:jc w:val="center"/>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5</w:t>
            </w:r>
          </w:p>
        </w:tc>
        <w:tc>
          <w:tcPr>
            <w:tcW w:w="2645" w:type="dxa"/>
            <w:vAlign w:val="center"/>
          </w:tcPr>
          <w:p w14:paraId="2FE004EF">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32DD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551B7AC5">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shd w:val="clear" w:color="auto" w:fill="auto"/>
            <w:vAlign w:val="center"/>
          </w:tcPr>
          <w:p w14:paraId="3F94F179">
            <w:pPr>
              <w:pStyle w:val="11"/>
              <w:spacing w:before="61" w:line="300" w:lineRule="exact"/>
              <w:jc w:val="center"/>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小微盆景桩头9</w:t>
            </w:r>
          </w:p>
        </w:tc>
        <w:tc>
          <w:tcPr>
            <w:tcW w:w="2373" w:type="dxa"/>
            <w:shd w:val="clear" w:color="auto" w:fill="auto"/>
            <w:vAlign w:val="center"/>
          </w:tcPr>
          <w:p w14:paraId="06ECE714">
            <w:pPr>
              <w:pStyle w:val="11"/>
              <w:spacing w:before="61" w:line="300" w:lineRule="exact"/>
              <w:jc w:val="left"/>
              <w:rPr>
                <w:rFonts w:hint="eastAsia" w:asciiTheme="majorEastAsia" w:hAnsiTheme="majorEastAsia" w:eastAsiaTheme="majorEastAsia" w:cstheme="majorEastAsia"/>
                <w:spacing w:val="0"/>
                <w:kern w:val="2"/>
                <w:sz w:val="21"/>
                <w:szCs w:val="21"/>
                <w:lang w:val="en-US" w:eastAsia="zh-CN" w:bidi="ar-SA"/>
              </w:rPr>
            </w:pPr>
            <w:r>
              <w:rPr>
                <w:rFonts w:hint="eastAsia" w:asciiTheme="majorEastAsia" w:hAnsiTheme="majorEastAsia" w:eastAsiaTheme="majorEastAsia" w:cstheme="majorEastAsia"/>
                <w:sz w:val="21"/>
                <w:szCs w:val="21"/>
                <w:lang w:val="en-US" w:eastAsia="zh-CN"/>
              </w:rPr>
              <w:t>火棘，</w:t>
            </w:r>
            <w:r>
              <w:rPr>
                <w:rFonts w:hint="eastAsia" w:asciiTheme="majorEastAsia" w:hAnsiTheme="majorEastAsia" w:eastAsiaTheme="majorEastAsia" w:cstheme="majorEastAsia"/>
                <w:spacing w:val="0"/>
                <w:sz w:val="21"/>
                <w:szCs w:val="21"/>
                <w:lang w:val="en-US" w:eastAsia="zh-CN"/>
              </w:rPr>
              <w:t>高5</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10厘米（不含）</w:t>
            </w:r>
          </w:p>
        </w:tc>
        <w:tc>
          <w:tcPr>
            <w:tcW w:w="837" w:type="dxa"/>
            <w:shd w:val="clear" w:color="auto" w:fill="auto"/>
            <w:vAlign w:val="center"/>
          </w:tcPr>
          <w:p w14:paraId="4475F8EC">
            <w:pPr>
              <w:pStyle w:val="11"/>
              <w:spacing w:before="61" w:line="300" w:lineRule="exact"/>
              <w:jc w:val="center"/>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个</w:t>
            </w:r>
          </w:p>
        </w:tc>
        <w:tc>
          <w:tcPr>
            <w:tcW w:w="766" w:type="dxa"/>
            <w:shd w:val="clear" w:color="auto" w:fill="auto"/>
            <w:vAlign w:val="center"/>
          </w:tcPr>
          <w:p w14:paraId="13BB5E2A">
            <w:pPr>
              <w:pStyle w:val="11"/>
              <w:spacing w:before="61" w:line="300" w:lineRule="exact"/>
              <w:jc w:val="center"/>
              <w:rPr>
                <w:rFonts w:hint="eastAsia" w:asciiTheme="majorEastAsia" w:hAnsiTheme="majorEastAsia" w:eastAsiaTheme="majorEastAsia" w:cstheme="majorEastAsia"/>
                <w:spacing w:val="0"/>
                <w:kern w:val="2"/>
                <w:sz w:val="21"/>
                <w:szCs w:val="21"/>
                <w:lang w:val="en-US" w:eastAsia="zh-CN" w:bidi="ar-SA"/>
              </w:rPr>
            </w:pPr>
            <w:r>
              <w:rPr>
                <w:rFonts w:hint="eastAsia" w:asciiTheme="majorEastAsia" w:hAnsiTheme="majorEastAsia" w:eastAsiaTheme="majorEastAsia" w:cstheme="majorEastAsia"/>
                <w:spacing w:val="0"/>
                <w:sz w:val="21"/>
                <w:szCs w:val="21"/>
                <w:lang w:val="en-US" w:eastAsia="zh-CN"/>
              </w:rPr>
              <w:t>5</w:t>
            </w:r>
          </w:p>
        </w:tc>
        <w:tc>
          <w:tcPr>
            <w:tcW w:w="2645" w:type="dxa"/>
            <w:vAlign w:val="center"/>
          </w:tcPr>
          <w:p w14:paraId="43FFCE4A">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11F3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6AEAE952">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shd w:val="clear" w:color="auto" w:fill="auto"/>
            <w:vAlign w:val="center"/>
          </w:tcPr>
          <w:p w14:paraId="50791D8C">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小微盆景桩头10</w:t>
            </w:r>
          </w:p>
        </w:tc>
        <w:tc>
          <w:tcPr>
            <w:tcW w:w="2373" w:type="dxa"/>
            <w:shd w:val="clear" w:color="auto" w:fill="auto"/>
            <w:vAlign w:val="center"/>
          </w:tcPr>
          <w:p w14:paraId="08251649">
            <w:pPr>
              <w:pStyle w:val="11"/>
              <w:spacing w:before="61" w:line="30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火棘，</w:t>
            </w:r>
            <w:r>
              <w:rPr>
                <w:rFonts w:hint="eastAsia" w:asciiTheme="majorEastAsia" w:hAnsiTheme="majorEastAsia" w:eastAsiaTheme="majorEastAsia" w:cstheme="majorEastAsia"/>
                <w:spacing w:val="0"/>
                <w:sz w:val="21"/>
                <w:szCs w:val="21"/>
                <w:lang w:val="en-US" w:eastAsia="zh-CN"/>
              </w:rPr>
              <w:t>高10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20厘米</w:t>
            </w:r>
          </w:p>
        </w:tc>
        <w:tc>
          <w:tcPr>
            <w:tcW w:w="837" w:type="dxa"/>
            <w:shd w:val="clear" w:color="auto" w:fill="auto"/>
            <w:vAlign w:val="center"/>
          </w:tcPr>
          <w:p w14:paraId="5AA99A06">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shd w:val="clear" w:color="auto" w:fill="auto"/>
            <w:vAlign w:val="center"/>
          </w:tcPr>
          <w:p w14:paraId="4E0557F4">
            <w:pPr>
              <w:pStyle w:val="11"/>
              <w:spacing w:before="61" w:line="300" w:lineRule="exact"/>
              <w:jc w:val="center"/>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5</w:t>
            </w:r>
          </w:p>
        </w:tc>
        <w:tc>
          <w:tcPr>
            <w:tcW w:w="2645" w:type="dxa"/>
            <w:vAlign w:val="center"/>
          </w:tcPr>
          <w:p w14:paraId="05AEC7F7">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690D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0DE8D54B">
            <w:pPr>
              <w:pStyle w:val="11"/>
              <w:numPr>
                <w:ilvl w:val="0"/>
                <w:numId w:val="1"/>
              </w:numPr>
              <w:spacing w:before="61" w:line="300" w:lineRule="exact"/>
              <w:ind w:left="425" w:hanging="425"/>
              <w:jc w:val="center"/>
              <w:rPr>
                <w:rFonts w:hint="eastAsia" w:asciiTheme="majorEastAsia" w:hAnsiTheme="majorEastAsia" w:eastAsiaTheme="majorEastAsia" w:cstheme="majorEastAsia"/>
                <w:sz w:val="21"/>
                <w:szCs w:val="21"/>
                <w:lang w:val="en-US" w:eastAsia="zh-CN"/>
              </w:rPr>
            </w:pPr>
          </w:p>
        </w:tc>
        <w:tc>
          <w:tcPr>
            <w:tcW w:w="1232" w:type="dxa"/>
            <w:vAlign w:val="center"/>
          </w:tcPr>
          <w:p w14:paraId="33EFEE3D">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摆件1</w:t>
            </w:r>
          </w:p>
        </w:tc>
        <w:tc>
          <w:tcPr>
            <w:tcW w:w="2373" w:type="dxa"/>
            <w:vAlign w:val="center"/>
          </w:tcPr>
          <w:p w14:paraId="74F360EB">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z w:val="21"/>
                <w:szCs w:val="21"/>
                <w:lang w:val="en-US" w:eastAsia="zh-CN"/>
              </w:rPr>
              <w:t>陶瓷亭子：</w:t>
            </w:r>
          </w:p>
          <w:p w14:paraId="0B520BC2">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高1</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5厘米</w:t>
            </w:r>
          </w:p>
          <w:p w14:paraId="26738699">
            <w:pPr>
              <w:pStyle w:val="11"/>
              <w:spacing w:before="61" w:line="300" w:lineRule="exact"/>
              <w:jc w:val="left"/>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长1</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2厘米</w:t>
            </w:r>
          </w:p>
        </w:tc>
        <w:tc>
          <w:tcPr>
            <w:tcW w:w="837" w:type="dxa"/>
            <w:vAlign w:val="center"/>
          </w:tcPr>
          <w:p w14:paraId="0235EA0D">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vAlign w:val="center"/>
          </w:tcPr>
          <w:p w14:paraId="1D21EEC0">
            <w:pPr>
              <w:pStyle w:val="11"/>
              <w:spacing w:before="61" w:line="300" w:lineRule="exact"/>
              <w:jc w:val="center"/>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6</w:t>
            </w:r>
          </w:p>
        </w:tc>
        <w:tc>
          <w:tcPr>
            <w:tcW w:w="2645" w:type="dxa"/>
            <w:vAlign w:val="center"/>
          </w:tcPr>
          <w:p w14:paraId="30E0E515">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77B3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72EFCDCA">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vAlign w:val="center"/>
          </w:tcPr>
          <w:p w14:paraId="59DED54C">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摆件2</w:t>
            </w:r>
          </w:p>
        </w:tc>
        <w:tc>
          <w:tcPr>
            <w:tcW w:w="2373" w:type="dxa"/>
            <w:vAlign w:val="center"/>
          </w:tcPr>
          <w:p w14:paraId="5BB38530">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z w:val="21"/>
                <w:szCs w:val="21"/>
                <w:lang w:val="en-US" w:eastAsia="zh-CN"/>
              </w:rPr>
              <w:t>陶瓷人物：</w:t>
            </w:r>
          </w:p>
          <w:p w14:paraId="655A9411">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长3</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15厘米</w:t>
            </w:r>
          </w:p>
          <w:p w14:paraId="30550DE6">
            <w:pPr>
              <w:pStyle w:val="11"/>
              <w:spacing w:before="61" w:line="300" w:lineRule="exact"/>
              <w:jc w:val="left"/>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高4</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15厘米</w:t>
            </w:r>
          </w:p>
        </w:tc>
        <w:tc>
          <w:tcPr>
            <w:tcW w:w="837" w:type="dxa"/>
            <w:vAlign w:val="center"/>
          </w:tcPr>
          <w:p w14:paraId="54CFFBB2">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vAlign w:val="center"/>
          </w:tcPr>
          <w:p w14:paraId="4796C21C">
            <w:pPr>
              <w:pStyle w:val="11"/>
              <w:spacing w:before="61" w:line="300" w:lineRule="exact"/>
              <w:jc w:val="center"/>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10</w:t>
            </w:r>
          </w:p>
        </w:tc>
        <w:tc>
          <w:tcPr>
            <w:tcW w:w="2645" w:type="dxa"/>
            <w:vAlign w:val="center"/>
          </w:tcPr>
          <w:p w14:paraId="3B5181C3">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0BC9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3ADBE7F1">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vAlign w:val="center"/>
          </w:tcPr>
          <w:p w14:paraId="15419C05">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摆件3</w:t>
            </w:r>
          </w:p>
        </w:tc>
        <w:tc>
          <w:tcPr>
            <w:tcW w:w="2373" w:type="dxa"/>
            <w:vAlign w:val="center"/>
          </w:tcPr>
          <w:p w14:paraId="568595E9">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z w:val="21"/>
                <w:szCs w:val="21"/>
                <w:lang w:val="en-US" w:eastAsia="zh-CN"/>
              </w:rPr>
              <w:t>陶瓷仿古桥：</w:t>
            </w:r>
          </w:p>
          <w:p w14:paraId="5DF4F55B">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高1</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2厘米</w:t>
            </w:r>
          </w:p>
          <w:p w14:paraId="49297E1A">
            <w:pPr>
              <w:pStyle w:val="11"/>
              <w:spacing w:before="61" w:line="300" w:lineRule="exact"/>
              <w:jc w:val="left"/>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长2</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6厘米</w:t>
            </w:r>
          </w:p>
        </w:tc>
        <w:tc>
          <w:tcPr>
            <w:tcW w:w="837" w:type="dxa"/>
            <w:vAlign w:val="center"/>
          </w:tcPr>
          <w:p w14:paraId="0A2CAAF8">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vAlign w:val="center"/>
          </w:tcPr>
          <w:p w14:paraId="5E62ADDD">
            <w:pPr>
              <w:pStyle w:val="11"/>
              <w:spacing w:before="61" w:line="300" w:lineRule="exact"/>
              <w:jc w:val="center"/>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4</w:t>
            </w:r>
          </w:p>
        </w:tc>
        <w:tc>
          <w:tcPr>
            <w:tcW w:w="2645" w:type="dxa"/>
            <w:vAlign w:val="center"/>
          </w:tcPr>
          <w:p w14:paraId="735EDEA1">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323D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4E7BF1B8">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vAlign w:val="center"/>
          </w:tcPr>
          <w:p w14:paraId="5D064860">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摆件4</w:t>
            </w:r>
          </w:p>
        </w:tc>
        <w:tc>
          <w:tcPr>
            <w:tcW w:w="2373" w:type="dxa"/>
            <w:vAlign w:val="center"/>
          </w:tcPr>
          <w:p w14:paraId="7B7CC9BC">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z w:val="21"/>
                <w:szCs w:val="21"/>
                <w:lang w:val="en-US" w:eastAsia="zh-CN"/>
              </w:rPr>
              <w:t>陶瓷仿古船</w:t>
            </w:r>
          </w:p>
          <w:p w14:paraId="7445F6D7">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长2</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3厘米</w:t>
            </w:r>
          </w:p>
          <w:p w14:paraId="08379A5B">
            <w:pPr>
              <w:pStyle w:val="11"/>
              <w:spacing w:before="61" w:line="300" w:lineRule="exact"/>
              <w:jc w:val="left"/>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高1</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2厘米</w:t>
            </w:r>
          </w:p>
        </w:tc>
        <w:tc>
          <w:tcPr>
            <w:tcW w:w="837" w:type="dxa"/>
            <w:vAlign w:val="center"/>
          </w:tcPr>
          <w:p w14:paraId="360489A1">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vAlign w:val="center"/>
          </w:tcPr>
          <w:p w14:paraId="03FF92B5">
            <w:pPr>
              <w:pStyle w:val="11"/>
              <w:spacing w:before="61" w:line="300" w:lineRule="exact"/>
              <w:jc w:val="center"/>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10</w:t>
            </w:r>
          </w:p>
        </w:tc>
        <w:tc>
          <w:tcPr>
            <w:tcW w:w="2645" w:type="dxa"/>
            <w:vAlign w:val="center"/>
          </w:tcPr>
          <w:p w14:paraId="549A4171">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4834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shd w:val="clear" w:color="auto" w:fill="auto"/>
            <w:vAlign w:val="center"/>
          </w:tcPr>
          <w:p w14:paraId="41140AD4">
            <w:pPr>
              <w:pStyle w:val="11"/>
              <w:numPr>
                <w:ilvl w:val="0"/>
                <w:numId w:val="1"/>
              </w:numPr>
              <w:spacing w:before="61" w:line="300" w:lineRule="exact"/>
              <w:ind w:left="425" w:leftChars="0" w:hanging="425"/>
              <w:jc w:val="center"/>
              <w:rPr>
                <w:rFonts w:hint="eastAsia" w:asciiTheme="majorEastAsia" w:hAnsiTheme="majorEastAsia" w:eastAsiaTheme="majorEastAsia" w:cstheme="majorEastAsia"/>
                <w:sz w:val="21"/>
                <w:szCs w:val="21"/>
                <w:lang w:val="en-US" w:eastAsia="zh-CN"/>
              </w:rPr>
            </w:pPr>
          </w:p>
        </w:tc>
        <w:tc>
          <w:tcPr>
            <w:tcW w:w="1232" w:type="dxa"/>
            <w:vAlign w:val="center"/>
          </w:tcPr>
          <w:p w14:paraId="6CD63B9E">
            <w:pPr>
              <w:pStyle w:val="11"/>
              <w:spacing w:before="61" w:line="300" w:lineRule="exact"/>
              <w:jc w:val="center"/>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z w:val="21"/>
                <w:szCs w:val="21"/>
                <w:lang w:val="en-US" w:eastAsia="zh-CN"/>
              </w:rPr>
              <w:t>摆件5</w:t>
            </w:r>
          </w:p>
        </w:tc>
        <w:tc>
          <w:tcPr>
            <w:tcW w:w="2373" w:type="dxa"/>
            <w:vAlign w:val="center"/>
          </w:tcPr>
          <w:p w14:paraId="3D97F264">
            <w:pPr>
              <w:pStyle w:val="11"/>
              <w:spacing w:before="61" w:line="300" w:lineRule="exact"/>
              <w:jc w:val="left"/>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文房四宝摆件，10</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30</w:t>
            </w:r>
            <w:r>
              <w:rPr>
                <w:rFonts w:hint="eastAsia" w:asciiTheme="majorEastAsia" w:hAnsiTheme="majorEastAsia" w:eastAsiaTheme="majorEastAsia" w:cstheme="majorEastAsia"/>
                <w:kern w:val="2"/>
                <w:sz w:val="21"/>
                <w:szCs w:val="21"/>
                <w:vertAlign w:val="baseline"/>
                <w:lang w:val="en-US" w:eastAsia="zh-CN" w:bidi="ar-SA"/>
              </w:rPr>
              <w:t>厘米</w:t>
            </w:r>
          </w:p>
        </w:tc>
        <w:tc>
          <w:tcPr>
            <w:tcW w:w="837" w:type="dxa"/>
            <w:vAlign w:val="center"/>
          </w:tcPr>
          <w:p w14:paraId="58BF5078">
            <w:pPr>
              <w:pStyle w:val="11"/>
              <w:spacing w:before="61" w:line="300" w:lineRule="exact"/>
              <w:ind w:left="0" w:leftChars="0"/>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套</w:t>
            </w:r>
          </w:p>
        </w:tc>
        <w:tc>
          <w:tcPr>
            <w:tcW w:w="766" w:type="dxa"/>
            <w:vAlign w:val="center"/>
          </w:tcPr>
          <w:p w14:paraId="70C4FBD5">
            <w:pPr>
              <w:pStyle w:val="11"/>
              <w:spacing w:before="61" w:line="300" w:lineRule="exact"/>
              <w:jc w:val="center"/>
              <w:rPr>
                <w:rFonts w:hint="eastAsia" w:asciiTheme="majorEastAsia" w:hAnsiTheme="majorEastAsia" w:eastAsiaTheme="majorEastAsia" w:cstheme="majorEastAsia"/>
                <w:b w:val="0"/>
                <w:bCs w:val="0"/>
                <w:spacing w:val="0"/>
                <w:sz w:val="21"/>
                <w:szCs w:val="21"/>
                <w:lang w:eastAsia="zh-CN"/>
              </w:rPr>
            </w:pPr>
            <w:r>
              <w:rPr>
                <w:rFonts w:hint="eastAsia" w:asciiTheme="majorEastAsia" w:hAnsiTheme="majorEastAsia" w:eastAsiaTheme="majorEastAsia" w:cstheme="majorEastAsia"/>
                <w:sz w:val="21"/>
                <w:szCs w:val="21"/>
                <w:lang w:val="en-US" w:eastAsia="zh-CN"/>
              </w:rPr>
              <w:t>4</w:t>
            </w:r>
          </w:p>
        </w:tc>
        <w:tc>
          <w:tcPr>
            <w:tcW w:w="2645" w:type="dxa"/>
            <w:vAlign w:val="center"/>
          </w:tcPr>
          <w:p w14:paraId="4D3F5BD7">
            <w:pPr>
              <w:pStyle w:val="11"/>
              <w:spacing w:before="61" w:line="300" w:lineRule="exact"/>
              <w:ind w:left="0" w:leftChars="0"/>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3F63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shd w:val="clear" w:color="auto" w:fill="auto"/>
            <w:vAlign w:val="center"/>
          </w:tcPr>
          <w:p w14:paraId="35FCEF79">
            <w:pPr>
              <w:pStyle w:val="11"/>
              <w:numPr>
                <w:ilvl w:val="0"/>
                <w:numId w:val="1"/>
              </w:numPr>
              <w:spacing w:before="61" w:line="300" w:lineRule="exact"/>
              <w:ind w:left="425" w:leftChars="0" w:hanging="425"/>
              <w:jc w:val="center"/>
              <w:rPr>
                <w:rFonts w:hint="default" w:asciiTheme="majorEastAsia" w:hAnsiTheme="majorEastAsia" w:eastAsiaTheme="majorEastAsia" w:cstheme="majorEastAsia"/>
                <w:sz w:val="21"/>
                <w:szCs w:val="21"/>
                <w:lang w:val="en-US" w:eastAsia="zh-CN"/>
              </w:rPr>
            </w:pPr>
          </w:p>
        </w:tc>
        <w:tc>
          <w:tcPr>
            <w:tcW w:w="1232" w:type="dxa"/>
            <w:vAlign w:val="center"/>
          </w:tcPr>
          <w:p w14:paraId="3E6ECA38">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摆件7</w:t>
            </w:r>
          </w:p>
        </w:tc>
        <w:tc>
          <w:tcPr>
            <w:tcW w:w="2373" w:type="dxa"/>
            <w:vAlign w:val="center"/>
          </w:tcPr>
          <w:p w14:paraId="49970102">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茶宠，2</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8</w:t>
            </w:r>
            <w:r>
              <w:rPr>
                <w:rFonts w:hint="eastAsia" w:asciiTheme="majorEastAsia" w:hAnsiTheme="majorEastAsia" w:eastAsiaTheme="majorEastAsia" w:cstheme="majorEastAsia"/>
                <w:kern w:val="2"/>
                <w:sz w:val="21"/>
                <w:szCs w:val="21"/>
                <w:vertAlign w:val="baseline"/>
                <w:lang w:val="en-US" w:eastAsia="zh-CN" w:bidi="ar-SA"/>
              </w:rPr>
              <w:t>厘米</w:t>
            </w:r>
          </w:p>
        </w:tc>
        <w:tc>
          <w:tcPr>
            <w:tcW w:w="837" w:type="dxa"/>
            <w:vAlign w:val="center"/>
          </w:tcPr>
          <w:p w14:paraId="6405A2F2">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vAlign w:val="center"/>
          </w:tcPr>
          <w:p w14:paraId="320293BC">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30</w:t>
            </w:r>
          </w:p>
        </w:tc>
        <w:tc>
          <w:tcPr>
            <w:tcW w:w="2645" w:type="dxa"/>
            <w:vAlign w:val="center"/>
          </w:tcPr>
          <w:p w14:paraId="51C05B03">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5137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shd w:val="clear" w:color="auto" w:fill="auto"/>
            <w:vAlign w:val="center"/>
          </w:tcPr>
          <w:p w14:paraId="02E6C894">
            <w:pPr>
              <w:pStyle w:val="11"/>
              <w:numPr>
                <w:ilvl w:val="0"/>
                <w:numId w:val="1"/>
              </w:numPr>
              <w:spacing w:before="61" w:line="300" w:lineRule="exact"/>
              <w:ind w:left="425" w:leftChars="0" w:hanging="425"/>
              <w:jc w:val="center"/>
              <w:rPr>
                <w:rFonts w:hint="default" w:asciiTheme="majorEastAsia" w:hAnsiTheme="majorEastAsia" w:eastAsiaTheme="majorEastAsia" w:cstheme="majorEastAsia"/>
                <w:sz w:val="21"/>
                <w:szCs w:val="21"/>
                <w:lang w:val="en-US" w:eastAsia="zh-CN"/>
              </w:rPr>
            </w:pPr>
          </w:p>
        </w:tc>
        <w:tc>
          <w:tcPr>
            <w:tcW w:w="1232" w:type="dxa"/>
            <w:vAlign w:val="center"/>
          </w:tcPr>
          <w:p w14:paraId="7CFB9B5B">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摆件8</w:t>
            </w:r>
          </w:p>
        </w:tc>
        <w:tc>
          <w:tcPr>
            <w:tcW w:w="2373" w:type="dxa"/>
            <w:vAlign w:val="center"/>
          </w:tcPr>
          <w:p w14:paraId="60C755B2">
            <w:pPr>
              <w:pStyle w:val="11"/>
              <w:spacing w:before="61" w:line="300" w:lineRule="exact"/>
              <w:jc w:val="left"/>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spacing w:val="0"/>
                <w:sz w:val="21"/>
                <w:szCs w:val="21"/>
                <w:lang w:val="en-US" w:eastAsia="zh-CN"/>
              </w:rPr>
              <w:t>茶壶，6</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15</w:t>
            </w:r>
            <w:r>
              <w:rPr>
                <w:rFonts w:hint="eastAsia" w:asciiTheme="majorEastAsia" w:hAnsiTheme="majorEastAsia" w:eastAsiaTheme="majorEastAsia" w:cstheme="majorEastAsia"/>
                <w:kern w:val="2"/>
                <w:sz w:val="21"/>
                <w:szCs w:val="21"/>
                <w:vertAlign w:val="baseline"/>
                <w:lang w:val="en-US" w:eastAsia="zh-CN" w:bidi="ar-SA"/>
              </w:rPr>
              <w:t>厘米</w:t>
            </w:r>
          </w:p>
          <w:p w14:paraId="15A5F4F5">
            <w:pPr>
              <w:pStyle w:val="11"/>
              <w:spacing w:before="61" w:line="300" w:lineRule="exact"/>
              <w:jc w:val="left"/>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（含茶杯）</w:t>
            </w:r>
          </w:p>
        </w:tc>
        <w:tc>
          <w:tcPr>
            <w:tcW w:w="837" w:type="dxa"/>
            <w:vAlign w:val="center"/>
          </w:tcPr>
          <w:p w14:paraId="49A7A6BD">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套</w:t>
            </w:r>
          </w:p>
        </w:tc>
        <w:tc>
          <w:tcPr>
            <w:tcW w:w="766" w:type="dxa"/>
            <w:vAlign w:val="center"/>
          </w:tcPr>
          <w:p w14:paraId="7A0DF98A">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3</w:t>
            </w:r>
          </w:p>
        </w:tc>
        <w:tc>
          <w:tcPr>
            <w:tcW w:w="2645" w:type="dxa"/>
            <w:vAlign w:val="center"/>
          </w:tcPr>
          <w:p w14:paraId="29535201">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460F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shd w:val="clear" w:color="auto" w:fill="auto"/>
            <w:vAlign w:val="center"/>
          </w:tcPr>
          <w:p w14:paraId="4B897225">
            <w:pPr>
              <w:pStyle w:val="11"/>
              <w:numPr>
                <w:ilvl w:val="0"/>
                <w:numId w:val="1"/>
              </w:numPr>
              <w:spacing w:before="61" w:line="300" w:lineRule="exact"/>
              <w:ind w:left="425" w:leftChars="0" w:hanging="425"/>
              <w:jc w:val="center"/>
              <w:rPr>
                <w:rFonts w:hint="default" w:asciiTheme="majorEastAsia" w:hAnsiTheme="majorEastAsia" w:eastAsiaTheme="majorEastAsia" w:cstheme="majorEastAsia"/>
                <w:sz w:val="21"/>
                <w:szCs w:val="21"/>
                <w:lang w:val="en-US" w:eastAsia="zh-CN"/>
              </w:rPr>
            </w:pPr>
          </w:p>
        </w:tc>
        <w:tc>
          <w:tcPr>
            <w:tcW w:w="1232" w:type="dxa"/>
            <w:vAlign w:val="center"/>
          </w:tcPr>
          <w:p w14:paraId="08E09CF6">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摆件9</w:t>
            </w:r>
          </w:p>
        </w:tc>
        <w:tc>
          <w:tcPr>
            <w:tcW w:w="2373" w:type="dxa"/>
            <w:vAlign w:val="center"/>
          </w:tcPr>
          <w:p w14:paraId="6529E84B">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扇子，8寸～10寸</w:t>
            </w:r>
          </w:p>
          <w:p w14:paraId="51A6510C">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（含底座）</w:t>
            </w:r>
          </w:p>
        </w:tc>
        <w:tc>
          <w:tcPr>
            <w:tcW w:w="837" w:type="dxa"/>
            <w:vAlign w:val="center"/>
          </w:tcPr>
          <w:p w14:paraId="56577161">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套</w:t>
            </w:r>
          </w:p>
        </w:tc>
        <w:tc>
          <w:tcPr>
            <w:tcW w:w="766" w:type="dxa"/>
            <w:vAlign w:val="center"/>
          </w:tcPr>
          <w:p w14:paraId="06730721">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3</w:t>
            </w:r>
          </w:p>
        </w:tc>
        <w:tc>
          <w:tcPr>
            <w:tcW w:w="2645" w:type="dxa"/>
            <w:vAlign w:val="center"/>
          </w:tcPr>
          <w:p w14:paraId="274BFF54">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3055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shd w:val="clear" w:color="auto" w:fill="auto"/>
            <w:vAlign w:val="center"/>
          </w:tcPr>
          <w:p w14:paraId="32060E8A">
            <w:pPr>
              <w:pStyle w:val="11"/>
              <w:numPr>
                <w:ilvl w:val="0"/>
                <w:numId w:val="1"/>
              </w:numPr>
              <w:spacing w:before="61" w:line="300" w:lineRule="exact"/>
              <w:ind w:left="425" w:leftChars="0" w:hanging="425"/>
              <w:jc w:val="center"/>
              <w:rPr>
                <w:rFonts w:hint="default" w:asciiTheme="majorEastAsia" w:hAnsiTheme="majorEastAsia" w:eastAsiaTheme="majorEastAsia" w:cstheme="majorEastAsia"/>
                <w:sz w:val="21"/>
                <w:szCs w:val="21"/>
                <w:lang w:val="en-US" w:eastAsia="zh-CN"/>
              </w:rPr>
            </w:pPr>
          </w:p>
        </w:tc>
        <w:tc>
          <w:tcPr>
            <w:tcW w:w="1232" w:type="dxa"/>
            <w:vAlign w:val="center"/>
          </w:tcPr>
          <w:p w14:paraId="4EACC737">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pacing w:val="0"/>
                <w:sz w:val="21"/>
                <w:szCs w:val="21"/>
                <w:lang w:val="en-US" w:eastAsia="zh-CN"/>
              </w:rPr>
              <w:t>装饰布</w:t>
            </w:r>
          </w:p>
        </w:tc>
        <w:tc>
          <w:tcPr>
            <w:tcW w:w="2373" w:type="dxa"/>
            <w:vAlign w:val="center"/>
          </w:tcPr>
          <w:p w14:paraId="73C337C1">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布料种类：多丽丝麻；</w:t>
            </w:r>
          </w:p>
          <w:p w14:paraId="258A0C33">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每张：</w:t>
            </w:r>
          </w:p>
          <w:p w14:paraId="0252EA79">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长60厘米～100厘米</w:t>
            </w:r>
          </w:p>
          <w:p w14:paraId="6C8D594B">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宽20厘米～40厘米</w:t>
            </w:r>
          </w:p>
        </w:tc>
        <w:tc>
          <w:tcPr>
            <w:tcW w:w="837" w:type="dxa"/>
            <w:vAlign w:val="center"/>
          </w:tcPr>
          <w:p w14:paraId="7F3E265B">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张</w:t>
            </w:r>
          </w:p>
        </w:tc>
        <w:tc>
          <w:tcPr>
            <w:tcW w:w="766" w:type="dxa"/>
            <w:vAlign w:val="center"/>
          </w:tcPr>
          <w:p w14:paraId="7B677664">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w:t>
            </w:r>
          </w:p>
        </w:tc>
        <w:tc>
          <w:tcPr>
            <w:tcW w:w="2645" w:type="dxa"/>
            <w:vAlign w:val="center"/>
          </w:tcPr>
          <w:p w14:paraId="59E90822">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254B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shd w:val="clear" w:color="auto" w:fill="auto"/>
            <w:vAlign w:val="center"/>
          </w:tcPr>
          <w:p w14:paraId="2AD3302B">
            <w:pPr>
              <w:pStyle w:val="11"/>
              <w:numPr>
                <w:ilvl w:val="0"/>
                <w:numId w:val="1"/>
              </w:numPr>
              <w:spacing w:before="61" w:line="300" w:lineRule="exact"/>
              <w:ind w:left="425" w:leftChars="0" w:hanging="425"/>
              <w:jc w:val="center"/>
              <w:rPr>
                <w:rFonts w:hint="default" w:asciiTheme="majorEastAsia" w:hAnsiTheme="majorEastAsia" w:eastAsiaTheme="majorEastAsia" w:cstheme="majorEastAsia"/>
                <w:sz w:val="21"/>
                <w:szCs w:val="21"/>
                <w:lang w:val="en-US" w:eastAsia="zh-CN"/>
              </w:rPr>
            </w:pPr>
          </w:p>
        </w:tc>
        <w:tc>
          <w:tcPr>
            <w:tcW w:w="1232" w:type="dxa"/>
            <w:vAlign w:val="center"/>
          </w:tcPr>
          <w:p w14:paraId="4C51C103">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kern w:val="2"/>
                <w:sz w:val="21"/>
                <w:szCs w:val="21"/>
                <w:vertAlign w:val="baseline"/>
                <w:lang w:val="en-US" w:eastAsia="zh-CN" w:bidi="ar-SA"/>
              </w:rPr>
              <w:t>景观卵石</w:t>
            </w:r>
          </w:p>
        </w:tc>
        <w:tc>
          <w:tcPr>
            <w:tcW w:w="2373" w:type="dxa"/>
            <w:vAlign w:val="center"/>
          </w:tcPr>
          <w:p w14:paraId="7B58047F">
            <w:pPr>
              <w:pStyle w:val="11"/>
              <w:spacing w:before="61" w:line="300" w:lineRule="exact"/>
              <w:ind w:left="0" w:leftChars="0"/>
              <w:jc w:val="left"/>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鹅卵石：</w:t>
            </w:r>
          </w:p>
          <w:p w14:paraId="7C19227F">
            <w:pPr>
              <w:pStyle w:val="11"/>
              <w:spacing w:before="61" w:line="300" w:lineRule="exact"/>
              <w:ind w:left="0" w:leftChars="0"/>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kern w:val="2"/>
                <w:sz w:val="21"/>
                <w:szCs w:val="21"/>
                <w:vertAlign w:val="baseline"/>
                <w:lang w:val="en-US" w:eastAsia="zh-CN" w:bidi="ar-SA"/>
              </w:rPr>
              <w:t>宽2厘米～3厘米</w:t>
            </w:r>
            <w:r>
              <w:rPr>
                <w:rFonts w:hint="eastAsia" w:asciiTheme="majorEastAsia" w:hAnsiTheme="majorEastAsia" w:eastAsiaTheme="majorEastAsia" w:cstheme="majorEastAsia"/>
                <w:sz w:val="21"/>
                <w:szCs w:val="21"/>
                <w:lang w:eastAsia="zh-CN"/>
              </w:rPr>
              <w:t>，20斤</w:t>
            </w:r>
            <w:r>
              <w:rPr>
                <w:rFonts w:hint="eastAsia" w:asciiTheme="majorEastAsia" w:hAnsiTheme="majorEastAsia" w:eastAsiaTheme="majorEastAsia" w:cstheme="majorEastAsia"/>
                <w:sz w:val="21"/>
                <w:szCs w:val="21"/>
                <w:lang w:val="en-US" w:eastAsia="zh-CN"/>
              </w:rPr>
              <w:t>/袋</w:t>
            </w:r>
            <w:r>
              <w:rPr>
                <w:rFonts w:hint="eastAsia" w:asciiTheme="majorEastAsia" w:hAnsiTheme="majorEastAsia" w:eastAsiaTheme="majorEastAsia" w:cstheme="majorEastAsia"/>
                <w:kern w:val="2"/>
                <w:sz w:val="21"/>
                <w:szCs w:val="21"/>
                <w:vertAlign w:val="baseline"/>
                <w:lang w:val="en-US" w:eastAsia="zh-CN" w:bidi="ar-SA"/>
              </w:rPr>
              <w:t>（黑、白色抛光）</w:t>
            </w:r>
          </w:p>
        </w:tc>
        <w:tc>
          <w:tcPr>
            <w:tcW w:w="837" w:type="dxa"/>
            <w:vAlign w:val="center"/>
          </w:tcPr>
          <w:p w14:paraId="2F10DD75">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kern w:val="2"/>
                <w:sz w:val="21"/>
                <w:szCs w:val="21"/>
                <w:vertAlign w:val="baseline"/>
                <w:lang w:val="en-US" w:eastAsia="zh-CN" w:bidi="ar-SA"/>
              </w:rPr>
              <w:t>袋</w:t>
            </w:r>
          </w:p>
        </w:tc>
        <w:tc>
          <w:tcPr>
            <w:tcW w:w="766" w:type="dxa"/>
            <w:vAlign w:val="center"/>
          </w:tcPr>
          <w:p w14:paraId="7C2187EA">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kern w:val="2"/>
                <w:sz w:val="21"/>
                <w:szCs w:val="21"/>
                <w:vertAlign w:val="baseline"/>
                <w:lang w:val="en-US" w:eastAsia="zh-CN" w:bidi="ar-SA"/>
              </w:rPr>
              <w:t>5</w:t>
            </w:r>
          </w:p>
        </w:tc>
        <w:tc>
          <w:tcPr>
            <w:tcW w:w="2645" w:type="dxa"/>
            <w:vAlign w:val="center"/>
          </w:tcPr>
          <w:p w14:paraId="55133CAC">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64E5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6" w:hRule="atLeast"/>
        </w:trPr>
        <w:tc>
          <w:tcPr>
            <w:tcW w:w="669" w:type="dxa"/>
            <w:shd w:val="clear" w:color="auto" w:fill="auto"/>
            <w:vAlign w:val="center"/>
          </w:tcPr>
          <w:p w14:paraId="0F52DAC2">
            <w:pPr>
              <w:pStyle w:val="11"/>
              <w:numPr>
                <w:ilvl w:val="0"/>
                <w:numId w:val="1"/>
              </w:numPr>
              <w:spacing w:before="61" w:line="300" w:lineRule="exact"/>
              <w:ind w:left="425" w:leftChars="0" w:hanging="425"/>
              <w:jc w:val="center"/>
              <w:rPr>
                <w:rFonts w:hint="eastAsia" w:asciiTheme="majorEastAsia" w:hAnsiTheme="majorEastAsia" w:eastAsiaTheme="majorEastAsia" w:cstheme="majorEastAsia"/>
                <w:sz w:val="21"/>
                <w:szCs w:val="21"/>
                <w:lang w:val="en-US" w:eastAsia="zh-CN"/>
              </w:rPr>
            </w:pPr>
          </w:p>
        </w:tc>
        <w:tc>
          <w:tcPr>
            <w:tcW w:w="1232" w:type="dxa"/>
            <w:vAlign w:val="center"/>
          </w:tcPr>
          <w:p w14:paraId="31A4A1A6">
            <w:pPr>
              <w:pStyle w:val="11"/>
              <w:spacing w:before="61" w:line="300" w:lineRule="exact"/>
              <w:jc w:val="center"/>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z w:val="21"/>
                <w:szCs w:val="21"/>
                <w:lang w:val="en-US" w:eastAsia="zh-CN"/>
              </w:rPr>
              <w:t>小微盆景盆1</w:t>
            </w:r>
          </w:p>
        </w:tc>
        <w:tc>
          <w:tcPr>
            <w:tcW w:w="2373" w:type="dxa"/>
            <w:vAlign w:val="center"/>
          </w:tcPr>
          <w:p w14:paraId="22E7ABC3">
            <w:pPr>
              <w:pStyle w:val="11"/>
              <w:spacing w:before="61" w:line="300" w:lineRule="exact"/>
              <w:jc w:val="left"/>
              <w:rPr>
                <w:rFonts w:hint="eastAsia" w:asciiTheme="majorEastAsia" w:hAnsiTheme="majorEastAsia" w:eastAsiaTheme="majorEastAsia" w:cstheme="majorEastAsia"/>
                <w:spacing w:val="0"/>
                <w:sz w:val="21"/>
                <w:szCs w:val="21"/>
                <w:lang w:eastAsia="zh-CN"/>
              </w:rPr>
            </w:pPr>
            <w:r>
              <w:rPr>
                <w:rFonts w:hint="eastAsia" w:asciiTheme="majorEastAsia" w:hAnsiTheme="majorEastAsia" w:eastAsiaTheme="majorEastAsia" w:cstheme="majorEastAsia"/>
                <w:sz w:val="21"/>
                <w:szCs w:val="21"/>
                <w:lang w:val="en-US" w:eastAsia="zh-CN"/>
              </w:rPr>
              <w:t>陶瓷盆，盆宽4</w:t>
            </w:r>
            <w:r>
              <w:rPr>
                <w:rFonts w:hint="eastAsia" w:asciiTheme="majorEastAsia" w:hAnsiTheme="majorEastAsia" w:eastAsiaTheme="majorEastAsia" w:cstheme="majorEastAsia"/>
                <w:spacing w:val="0"/>
                <w:sz w:val="21"/>
                <w:szCs w:val="21"/>
                <w:lang w:val="en-US" w:eastAsia="zh-CN"/>
              </w:rPr>
              <w:t>厘米～</w:t>
            </w:r>
            <w:r>
              <w:rPr>
                <w:rFonts w:hint="eastAsia" w:asciiTheme="majorEastAsia" w:hAnsiTheme="majorEastAsia" w:eastAsiaTheme="majorEastAsia" w:cstheme="majorEastAsia"/>
                <w:sz w:val="21"/>
                <w:szCs w:val="21"/>
                <w:lang w:val="en-US" w:eastAsia="zh-CN"/>
              </w:rPr>
              <w:t>25厘米</w:t>
            </w:r>
          </w:p>
        </w:tc>
        <w:tc>
          <w:tcPr>
            <w:tcW w:w="837" w:type="dxa"/>
            <w:vAlign w:val="center"/>
          </w:tcPr>
          <w:p w14:paraId="3165F3EF">
            <w:pPr>
              <w:pStyle w:val="11"/>
              <w:spacing w:before="61" w:line="300" w:lineRule="exact"/>
              <w:ind w:left="0" w:leftChars="0"/>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个</w:t>
            </w:r>
          </w:p>
        </w:tc>
        <w:tc>
          <w:tcPr>
            <w:tcW w:w="766" w:type="dxa"/>
            <w:vAlign w:val="center"/>
          </w:tcPr>
          <w:p w14:paraId="767F5780">
            <w:pPr>
              <w:pStyle w:val="11"/>
              <w:spacing w:before="61" w:line="300" w:lineRule="exact"/>
              <w:jc w:val="center"/>
              <w:rPr>
                <w:rFonts w:hint="default" w:asciiTheme="majorEastAsia" w:hAnsiTheme="majorEastAsia" w:eastAsiaTheme="majorEastAsia" w:cstheme="majorEastAsia"/>
                <w:b w:val="0"/>
                <w:bCs w:val="0"/>
                <w:spacing w:val="0"/>
                <w:sz w:val="21"/>
                <w:szCs w:val="21"/>
                <w:lang w:val="en-US" w:eastAsia="zh-CN"/>
              </w:rPr>
            </w:pPr>
            <w:r>
              <w:rPr>
                <w:rFonts w:hint="eastAsia" w:asciiTheme="majorEastAsia" w:hAnsiTheme="majorEastAsia" w:eastAsiaTheme="majorEastAsia" w:cstheme="majorEastAsia"/>
                <w:sz w:val="21"/>
                <w:szCs w:val="21"/>
                <w:lang w:val="en-US" w:eastAsia="zh-CN"/>
              </w:rPr>
              <w:t>25</w:t>
            </w:r>
          </w:p>
        </w:tc>
        <w:tc>
          <w:tcPr>
            <w:tcW w:w="2645" w:type="dxa"/>
            <w:vAlign w:val="center"/>
          </w:tcPr>
          <w:p w14:paraId="0EB019FE">
            <w:pPr>
              <w:pStyle w:val="11"/>
              <w:spacing w:before="61" w:line="300" w:lineRule="exact"/>
              <w:ind w:left="0" w:leftChars="0"/>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1467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6" w:hRule="atLeast"/>
        </w:trPr>
        <w:tc>
          <w:tcPr>
            <w:tcW w:w="669" w:type="dxa"/>
            <w:shd w:val="clear" w:color="auto" w:fill="auto"/>
            <w:vAlign w:val="center"/>
          </w:tcPr>
          <w:p w14:paraId="472DD0C5">
            <w:pPr>
              <w:pStyle w:val="11"/>
              <w:numPr>
                <w:ilvl w:val="0"/>
                <w:numId w:val="1"/>
              </w:numPr>
              <w:spacing w:before="61" w:line="300" w:lineRule="exact"/>
              <w:ind w:left="425" w:leftChars="0" w:hanging="425"/>
              <w:jc w:val="center"/>
              <w:rPr>
                <w:rFonts w:hint="eastAsia" w:asciiTheme="majorEastAsia" w:hAnsiTheme="majorEastAsia" w:eastAsiaTheme="majorEastAsia" w:cstheme="majorEastAsia"/>
                <w:sz w:val="21"/>
                <w:szCs w:val="21"/>
                <w:lang w:val="en-US" w:eastAsia="zh-CN"/>
              </w:rPr>
            </w:pPr>
          </w:p>
        </w:tc>
        <w:tc>
          <w:tcPr>
            <w:tcW w:w="1232" w:type="dxa"/>
            <w:vAlign w:val="center"/>
          </w:tcPr>
          <w:p w14:paraId="6212D198">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小微盆景盆2</w:t>
            </w:r>
          </w:p>
        </w:tc>
        <w:tc>
          <w:tcPr>
            <w:tcW w:w="2373" w:type="dxa"/>
            <w:vAlign w:val="center"/>
          </w:tcPr>
          <w:p w14:paraId="1B433B7E">
            <w:pPr>
              <w:pStyle w:val="11"/>
              <w:spacing w:before="61" w:line="30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紫砂盆，盆宽4</w:t>
            </w:r>
            <w:r>
              <w:rPr>
                <w:rFonts w:hint="eastAsia" w:asciiTheme="majorEastAsia" w:hAnsiTheme="majorEastAsia" w:eastAsiaTheme="majorEastAsia" w:cstheme="majorEastAsia"/>
                <w:spacing w:val="0"/>
                <w:sz w:val="21"/>
                <w:szCs w:val="21"/>
                <w:lang w:val="en-US" w:eastAsia="zh-CN"/>
              </w:rPr>
              <w:t>厘米～</w:t>
            </w:r>
            <w:r>
              <w:rPr>
                <w:rFonts w:hint="eastAsia" w:asciiTheme="majorEastAsia" w:hAnsiTheme="majorEastAsia" w:eastAsiaTheme="majorEastAsia" w:cstheme="majorEastAsia"/>
                <w:sz w:val="21"/>
                <w:szCs w:val="21"/>
                <w:lang w:val="en-US" w:eastAsia="zh-CN"/>
              </w:rPr>
              <w:t>25厘米</w:t>
            </w:r>
          </w:p>
        </w:tc>
        <w:tc>
          <w:tcPr>
            <w:tcW w:w="837" w:type="dxa"/>
            <w:vAlign w:val="center"/>
          </w:tcPr>
          <w:p w14:paraId="26E142AC">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vAlign w:val="center"/>
          </w:tcPr>
          <w:p w14:paraId="73C26F0B">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25</w:t>
            </w:r>
          </w:p>
        </w:tc>
        <w:tc>
          <w:tcPr>
            <w:tcW w:w="2645" w:type="dxa"/>
            <w:vAlign w:val="center"/>
          </w:tcPr>
          <w:p w14:paraId="3039BC58">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2719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shd w:val="clear" w:color="auto" w:fill="auto"/>
            <w:vAlign w:val="center"/>
          </w:tcPr>
          <w:p w14:paraId="36C867D9">
            <w:pPr>
              <w:pStyle w:val="11"/>
              <w:numPr>
                <w:ilvl w:val="0"/>
                <w:numId w:val="1"/>
              </w:numPr>
              <w:spacing w:before="61" w:line="300" w:lineRule="exact"/>
              <w:ind w:left="425" w:leftChars="0" w:hanging="425"/>
              <w:jc w:val="center"/>
              <w:rPr>
                <w:rFonts w:hint="eastAsia" w:asciiTheme="majorEastAsia" w:hAnsiTheme="majorEastAsia" w:eastAsiaTheme="majorEastAsia" w:cstheme="majorEastAsia"/>
                <w:kern w:val="2"/>
                <w:sz w:val="21"/>
                <w:szCs w:val="21"/>
                <w:lang w:val="en-US" w:eastAsia="zh-CN" w:bidi="ar-SA"/>
              </w:rPr>
            </w:pPr>
          </w:p>
        </w:tc>
        <w:tc>
          <w:tcPr>
            <w:tcW w:w="1232" w:type="dxa"/>
            <w:vAlign w:val="center"/>
          </w:tcPr>
          <w:p w14:paraId="3CBCE185">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pacing w:val="0"/>
                <w:sz w:val="21"/>
                <w:szCs w:val="21"/>
                <w:lang w:val="en-US" w:eastAsia="zh-CN"/>
              </w:rPr>
              <w:t>小竹子</w:t>
            </w:r>
          </w:p>
        </w:tc>
        <w:tc>
          <w:tcPr>
            <w:tcW w:w="2373" w:type="dxa"/>
            <w:vAlign w:val="center"/>
          </w:tcPr>
          <w:p w14:paraId="5A3C7032">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高5厘米～30厘米</w:t>
            </w:r>
          </w:p>
          <w:p w14:paraId="6EE25F97">
            <w:pPr>
              <w:pStyle w:val="11"/>
              <w:spacing w:before="61" w:line="300" w:lineRule="exact"/>
              <w:jc w:val="left"/>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（每株10～20根，琴丝竹）</w:t>
            </w:r>
          </w:p>
        </w:tc>
        <w:tc>
          <w:tcPr>
            <w:tcW w:w="837" w:type="dxa"/>
            <w:vAlign w:val="center"/>
          </w:tcPr>
          <w:p w14:paraId="7FCF4D17">
            <w:pPr>
              <w:pStyle w:val="11"/>
              <w:spacing w:before="61" w:line="300" w:lineRule="exact"/>
              <w:ind w:left="0" w:left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盆</w:t>
            </w:r>
          </w:p>
        </w:tc>
        <w:tc>
          <w:tcPr>
            <w:tcW w:w="766" w:type="dxa"/>
            <w:vAlign w:val="center"/>
          </w:tcPr>
          <w:p w14:paraId="7D7C6347">
            <w:pPr>
              <w:pStyle w:val="11"/>
              <w:spacing w:before="61" w:line="300" w:lineRule="exact"/>
              <w:ind w:left="0" w:leftChars="0"/>
              <w:jc w:val="center"/>
              <w:rPr>
                <w:rFonts w:hint="eastAsia" w:asciiTheme="majorEastAsia" w:hAnsiTheme="majorEastAsia" w:eastAsiaTheme="majorEastAsia" w:cstheme="majorEastAsia"/>
                <w:spacing w:val="0"/>
                <w:sz w:val="21"/>
                <w:szCs w:val="21"/>
              </w:rPr>
            </w:pPr>
            <w:r>
              <w:rPr>
                <w:rFonts w:hint="eastAsia" w:asciiTheme="majorEastAsia" w:hAnsiTheme="majorEastAsia" w:eastAsiaTheme="majorEastAsia" w:cstheme="majorEastAsia"/>
                <w:b w:val="0"/>
                <w:bCs w:val="0"/>
                <w:spacing w:val="0"/>
                <w:sz w:val="21"/>
                <w:szCs w:val="21"/>
                <w:lang w:val="en-US" w:eastAsia="zh-CN"/>
              </w:rPr>
              <w:t>15</w:t>
            </w:r>
          </w:p>
        </w:tc>
        <w:tc>
          <w:tcPr>
            <w:tcW w:w="2645" w:type="dxa"/>
            <w:vAlign w:val="center"/>
          </w:tcPr>
          <w:p w14:paraId="494D3D5D">
            <w:pPr>
              <w:pStyle w:val="11"/>
              <w:spacing w:before="61" w:line="300" w:lineRule="exact"/>
              <w:ind w:left="0" w:left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72D2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shd w:val="clear" w:color="auto" w:fill="auto"/>
            <w:vAlign w:val="center"/>
          </w:tcPr>
          <w:p w14:paraId="7E414BA9">
            <w:pPr>
              <w:pStyle w:val="11"/>
              <w:numPr>
                <w:ilvl w:val="0"/>
                <w:numId w:val="1"/>
              </w:numPr>
              <w:spacing w:before="61" w:line="300" w:lineRule="exact"/>
              <w:ind w:left="425" w:leftChars="0" w:hanging="425"/>
              <w:jc w:val="center"/>
              <w:rPr>
                <w:rFonts w:hint="eastAsia" w:asciiTheme="majorEastAsia" w:hAnsiTheme="majorEastAsia" w:eastAsiaTheme="majorEastAsia" w:cstheme="majorEastAsia"/>
                <w:kern w:val="2"/>
                <w:sz w:val="21"/>
                <w:szCs w:val="21"/>
                <w:lang w:val="en-US" w:eastAsia="zh-CN" w:bidi="ar-SA"/>
              </w:rPr>
            </w:pPr>
          </w:p>
        </w:tc>
        <w:tc>
          <w:tcPr>
            <w:tcW w:w="1232" w:type="dxa"/>
            <w:vAlign w:val="center"/>
          </w:tcPr>
          <w:p w14:paraId="7081EB25">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小菖蒲</w:t>
            </w:r>
          </w:p>
        </w:tc>
        <w:tc>
          <w:tcPr>
            <w:tcW w:w="2373" w:type="dxa"/>
            <w:vAlign w:val="center"/>
          </w:tcPr>
          <w:p w14:paraId="3A18D9E2">
            <w:pPr>
              <w:pStyle w:val="11"/>
              <w:spacing w:before="61" w:line="300" w:lineRule="exact"/>
              <w:jc w:val="left"/>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pacing w:val="0"/>
                <w:sz w:val="21"/>
                <w:szCs w:val="21"/>
                <w:lang w:val="en-US" w:eastAsia="zh-CN"/>
              </w:rPr>
              <w:t>盆宽4</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6</w:t>
            </w:r>
            <w:r>
              <w:rPr>
                <w:rFonts w:hint="eastAsia" w:asciiTheme="majorEastAsia" w:hAnsiTheme="majorEastAsia" w:eastAsiaTheme="majorEastAsia" w:cstheme="majorEastAsia"/>
                <w:kern w:val="2"/>
                <w:sz w:val="21"/>
                <w:szCs w:val="21"/>
                <w:vertAlign w:val="baseline"/>
                <w:lang w:val="en-US" w:eastAsia="zh-CN" w:bidi="ar-SA"/>
              </w:rPr>
              <w:t>厘米</w:t>
            </w:r>
          </w:p>
          <w:p w14:paraId="06A6CB35">
            <w:pPr>
              <w:pStyle w:val="11"/>
              <w:spacing w:before="61" w:line="300" w:lineRule="exact"/>
              <w:jc w:val="left"/>
              <w:rPr>
                <w:rFonts w:hint="default"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z w:val="21"/>
                <w:szCs w:val="21"/>
                <w:lang w:val="en-US" w:eastAsia="zh-CN"/>
              </w:rPr>
              <w:t>小菖蒲</w:t>
            </w:r>
            <w:r>
              <w:rPr>
                <w:rFonts w:hint="eastAsia" w:asciiTheme="majorEastAsia" w:hAnsiTheme="majorEastAsia" w:eastAsiaTheme="majorEastAsia" w:cstheme="majorEastAsia"/>
                <w:spacing w:val="0"/>
                <w:sz w:val="21"/>
                <w:szCs w:val="21"/>
                <w:lang w:val="en-US" w:eastAsia="zh-CN"/>
              </w:rPr>
              <w:t>长：3</w:t>
            </w:r>
            <w:r>
              <w:rPr>
                <w:rFonts w:hint="eastAsia" w:asciiTheme="majorEastAsia" w:hAnsiTheme="majorEastAsia" w:eastAsiaTheme="majorEastAsia" w:cstheme="majorEastAsia"/>
                <w:kern w:val="2"/>
                <w:sz w:val="21"/>
                <w:szCs w:val="21"/>
                <w:vertAlign w:val="baseline"/>
                <w:lang w:val="en-US" w:eastAsia="zh-CN" w:bidi="ar-SA"/>
              </w:rPr>
              <w:t>厘米～</w:t>
            </w:r>
            <w:r>
              <w:rPr>
                <w:rFonts w:hint="eastAsia" w:asciiTheme="majorEastAsia" w:hAnsiTheme="majorEastAsia" w:eastAsiaTheme="majorEastAsia" w:cstheme="majorEastAsia"/>
                <w:spacing w:val="0"/>
                <w:sz w:val="21"/>
                <w:szCs w:val="21"/>
                <w:lang w:val="en-US" w:eastAsia="zh-CN"/>
              </w:rPr>
              <w:t>8</w:t>
            </w:r>
            <w:r>
              <w:rPr>
                <w:rFonts w:hint="eastAsia" w:asciiTheme="majorEastAsia" w:hAnsiTheme="majorEastAsia" w:eastAsiaTheme="majorEastAsia" w:cstheme="majorEastAsia"/>
                <w:kern w:val="2"/>
                <w:sz w:val="21"/>
                <w:szCs w:val="21"/>
                <w:vertAlign w:val="baseline"/>
                <w:lang w:val="en-US" w:eastAsia="zh-CN" w:bidi="ar-SA"/>
              </w:rPr>
              <w:t>厘米</w:t>
            </w:r>
          </w:p>
        </w:tc>
        <w:tc>
          <w:tcPr>
            <w:tcW w:w="837" w:type="dxa"/>
            <w:vAlign w:val="center"/>
          </w:tcPr>
          <w:p w14:paraId="24D73437">
            <w:pPr>
              <w:pStyle w:val="11"/>
              <w:spacing w:before="61" w:line="300" w:lineRule="exact"/>
              <w:ind w:left="0" w:left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盆</w:t>
            </w:r>
          </w:p>
        </w:tc>
        <w:tc>
          <w:tcPr>
            <w:tcW w:w="766" w:type="dxa"/>
            <w:vAlign w:val="center"/>
          </w:tcPr>
          <w:p w14:paraId="2A50EC76">
            <w:pPr>
              <w:pStyle w:val="11"/>
              <w:spacing w:before="61" w:line="300" w:lineRule="exact"/>
              <w:jc w:val="center"/>
              <w:rPr>
                <w:rFonts w:hint="eastAsia" w:asciiTheme="majorEastAsia" w:hAnsiTheme="majorEastAsia" w:eastAsiaTheme="majorEastAsia" w:cstheme="majorEastAsia"/>
                <w:spacing w:val="0"/>
                <w:sz w:val="21"/>
                <w:szCs w:val="21"/>
              </w:rPr>
            </w:pPr>
            <w:r>
              <w:rPr>
                <w:rFonts w:hint="eastAsia" w:asciiTheme="majorEastAsia" w:hAnsiTheme="majorEastAsia" w:eastAsiaTheme="majorEastAsia" w:cstheme="majorEastAsia"/>
                <w:sz w:val="21"/>
                <w:szCs w:val="21"/>
                <w:lang w:val="en-US" w:eastAsia="zh-CN"/>
              </w:rPr>
              <w:t>20</w:t>
            </w:r>
          </w:p>
        </w:tc>
        <w:tc>
          <w:tcPr>
            <w:tcW w:w="2645" w:type="dxa"/>
            <w:vAlign w:val="center"/>
          </w:tcPr>
          <w:p w14:paraId="1BC4B564">
            <w:pPr>
              <w:pStyle w:val="11"/>
              <w:spacing w:before="61" w:line="300" w:lineRule="exact"/>
              <w:ind w:left="0" w:left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组合小品用，</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2413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shd w:val="clear" w:color="auto" w:fill="auto"/>
            <w:vAlign w:val="center"/>
          </w:tcPr>
          <w:p w14:paraId="47138FD7">
            <w:pPr>
              <w:pStyle w:val="11"/>
              <w:numPr>
                <w:ilvl w:val="0"/>
                <w:numId w:val="1"/>
              </w:numPr>
              <w:spacing w:before="61" w:line="300" w:lineRule="exact"/>
              <w:ind w:left="425" w:leftChars="0" w:hanging="425"/>
              <w:jc w:val="center"/>
              <w:rPr>
                <w:rFonts w:hint="default" w:asciiTheme="majorEastAsia" w:hAnsiTheme="majorEastAsia" w:eastAsiaTheme="majorEastAsia" w:cstheme="majorEastAsia"/>
                <w:kern w:val="2"/>
                <w:sz w:val="21"/>
                <w:szCs w:val="21"/>
                <w:lang w:val="en-US" w:eastAsia="zh-CN" w:bidi="ar-SA"/>
              </w:rPr>
            </w:pPr>
          </w:p>
        </w:tc>
        <w:tc>
          <w:tcPr>
            <w:tcW w:w="1232" w:type="dxa"/>
            <w:vAlign w:val="center"/>
          </w:tcPr>
          <w:p w14:paraId="03ECA5B4">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碎石</w:t>
            </w:r>
          </w:p>
        </w:tc>
        <w:tc>
          <w:tcPr>
            <w:tcW w:w="2373" w:type="dxa"/>
            <w:vAlign w:val="center"/>
          </w:tcPr>
          <w:p w14:paraId="3045103E">
            <w:pPr>
              <w:pStyle w:val="11"/>
              <w:spacing w:before="61" w:line="300" w:lineRule="exact"/>
              <w:jc w:val="left"/>
              <w:rPr>
                <w:rFonts w:hint="eastAsia" w:eastAsia="仿宋"/>
                <w:lang w:val="en-US" w:eastAsia="zh-CN"/>
              </w:rPr>
            </w:pPr>
            <w:r>
              <w:rPr>
                <w:rFonts w:hint="eastAsia" w:asciiTheme="majorEastAsia" w:hAnsiTheme="majorEastAsia" w:eastAsiaTheme="majorEastAsia" w:cstheme="majorEastAsia"/>
                <w:spacing w:val="0"/>
                <w:sz w:val="21"/>
                <w:szCs w:val="21"/>
                <w:lang w:val="en-US" w:eastAsia="zh-CN"/>
              </w:rPr>
              <w:t>5毫米～10毫米</w:t>
            </w:r>
            <w:r>
              <w:rPr>
                <w:rFonts w:hint="eastAsia" w:asciiTheme="majorEastAsia" w:hAnsiTheme="majorEastAsia" w:eastAsiaTheme="majorEastAsia" w:cstheme="majorEastAsia"/>
                <w:sz w:val="21"/>
                <w:szCs w:val="21"/>
                <w:lang w:eastAsia="zh-CN"/>
              </w:rPr>
              <w:t>，20斤</w:t>
            </w:r>
            <w:r>
              <w:rPr>
                <w:rFonts w:hint="eastAsia" w:asciiTheme="majorEastAsia" w:hAnsiTheme="majorEastAsia" w:eastAsiaTheme="majorEastAsia" w:cstheme="majorEastAsia"/>
                <w:sz w:val="21"/>
                <w:szCs w:val="21"/>
                <w:lang w:val="en-US" w:eastAsia="zh-CN"/>
              </w:rPr>
              <w:t>/袋（室外铺装裸土用）</w:t>
            </w:r>
          </w:p>
        </w:tc>
        <w:tc>
          <w:tcPr>
            <w:tcW w:w="837" w:type="dxa"/>
            <w:vAlign w:val="center"/>
          </w:tcPr>
          <w:p w14:paraId="0A1F784F">
            <w:pPr>
              <w:pStyle w:val="11"/>
              <w:spacing w:before="61" w:line="300" w:lineRule="exact"/>
              <w:ind w:left="0" w:left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袋</w:t>
            </w:r>
          </w:p>
        </w:tc>
        <w:tc>
          <w:tcPr>
            <w:tcW w:w="766" w:type="dxa"/>
            <w:vAlign w:val="center"/>
          </w:tcPr>
          <w:p w14:paraId="5DCB025C">
            <w:pPr>
              <w:pStyle w:val="11"/>
              <w:spacing w:before="61" w:line="300" w:lineRule="exact"/>
              <w:jc w:val="center"/>
              <w:rPr>
                <w:rFonts w:hint="eastAsia" w:asciiTheme="majorEastAsia" w:hAnsiTheme="majorEastAsia" w:eastAsiaTheme="majorEastAsia" w:cstheme="majorEastAsia"/>
                <w:spacing w:val="0"/>
                <w:sz w:val="21"/>
                <w:szCs w:val="21"/>
              </w:rPr>
            </w:pPr>
            <w:r>
              <w:rPr>
                <w:rFonts w:hint="eastAsia" w:asciiTheme="majorEastAsia" w:hAnsiTheme="majorEastAsia" w:eastAsiaTheme="majorEastAsia" w:cstheme="majorEastAsia"/>
                <w:sz w:val="21"/>
                <w:szCs w:val="21"/>
                <w:lang w:val="en-US" w:eastAsia="zh-CN"/>
              </w:rPr>
              <w:t>100</w:t>
            </w:r>
          </w:p>
        </w:tc>
        <w:tc>
          <w:tcPr>
            <w:tcW w:w="2645" w:type="dxa"/>
            <w:vAlign w:val="center"/>
          </w:tcPr>
          <w:p w14:paraId="67A2FB13">
            <w:pPr>
              <w:pStyle w:val="11"/>
              <w:spacing w:before="61" w:line="300" w:lineRule="exact"/>
              <w:ind w:left="0" w:left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1D0D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shd w:val="clear" w:color="auto" w:fill="auto"/>
            <w:vAlign w:val="center"/>
          </w:tcPr>
          <w:p w14:paraId="5D4E6A00">
            <w:pPr>
              <w:pStyle w:val="11"/>
              <w:numPr>
                <w:ilvl w:val="0"/>
                <w:numId w:val="1"/>
              </w:numPr>
              <w:spacing w:before="61" w:line="300" w:lineRule="exact"/>
              <w:ind w:left="425" w:leftChars="0" w:hanging="425"/>
              <w:jc w:val="center"/>
              <w:rPr>
                <w:rFonts w:hint="default" w:asciiTheme="majorEastAsia" w:hAnsiTheme="majorEastAsia" w:eastAsiaTheme="majorEastAsia" w:cstheme="majorEastAsia"/>
                <w:kern w:val="2"/>
                <w:sz w:val="21"/>
                <w:szCs w:val="21"/>
                <w:lang w:val="en-US" w:eastAsia="zh-CN" w:bidi="ar-SA"/>
              </w:rPr>
            </w:pPr>
          </w:p>
        </w:tc>
        <w:tc>
          <w:tcPr>
            <w:tcW w:w="1232" w:type="dxa"/>
            <w:vAlign w:val="center"/>
          </w:tcPr>
          <w:p w14:paraId="31EB19D7">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金嵌玉竹</w:t>
            </w:r>
          </w:p>
        </w:tc>
        <w:tc>
          <w:tcPr>
            <w:tcW w:w="2373" w:type="dxa"/>
            <w:vAlign w:val="center"/>
          </w:tcPr>
          <w:p w14:paraId="0263D8DA">
            <w:pPr>
              <w:pStyle w:val="11"/>
              <w:spacing w:before="61" w:line="300" w:lineRule="exact"/>
              <w:jc w:val="left"/>
            </w:pPr>
            <w:r>
              <w:rPr>
                <w:rFonts w:hint="eastAsia" w:asciiTheme="majorEastAsia" w:hAnsiTheme="majorEastAsia" w:eastAsiaTheme="majorEastAsia" w:cstheme="majorEastAsia"/>
                <w:sz w:val="21"/>
                <w:szCs w:val="21"/>
                <w:lang w:val="en-US" w:eastAsia="zh-CN"/>
              </w:rPr>
              <w:t>高200</w:t>
            </w:r>
            <w:r>
              <w:rPr>
                <w:rFonts w:hint="eastAsia" w:asciiTheme="majorEastAsia" w:hAnsiTheme="majorEastAsia" w:eastAsiaTheme="majorEastAsia" w:cstheme="majorEastAsia"/>
                <w:spacing w:val="0"/>
                <w:sz w:val="21"/>
                <w:szCs w:val="21"/>
              </w:rPr>
              <w:t>厘</w:t>
            </w:r>
            <w:r>
              <w:rPr>
                <w:rFonts w:hint="eastAsia" w:asciiTheme="majorEastAsia" w:hAnsiTheme="majorEastAsia" w:eastAsiaTheme="majorEastAsia" w:cstheme="majorEastAsia"/>
                <w:sz w:val="21"/>
                <w:szCs w:val="21"/>
              </w:rPr>
              <w:t>米</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280</w:t>
            </w:r>
            <w:r>
              <w:rPr>
                <w:rFonts w:hint="eastAsia" w:asciiTheme="majorEastAsia" w:hAnsiTheme="majorEastAsia" w:eastAsiaTheme="majorEastAsia" w:cstheme="majorEastAsia"/>
                <w:spacing w:val="0"/>
                <w:sz w:val="21"/>
                <w:szCs w:val="21"/>
              </w:rPr>
              <w:t>厘</w:t>
            </w:r>
            <w:r>
              <w:rPr>
                <w:rFonts w:hint="eastAsia" w:asciiTheme="majorEastAsia" w:hAnsiTheme="majorEastAsia" w:eastAsiaTheme="majorEastAsia" w:cstheme="majorEastAsia"/>
                <w:sz w:val="21"/>
                <w:szCs w:val="21"/>
              </w:rPr>
              <w:t>米</w:t>
            </w:r>
          </w:p>
          <w:p w14:paraId="4939EC09">
            <w:pPr>
              <w:pStyle w:val="11"/>
              <w:spacing w:before="61" w:line="300" w:lineRule="exact"/>
              <w:jc w:val="left"/>
              <w:rPr>
                <w:rFonts w:hint="eastAsia" w:eastAsia="仿宋"/>
                <w:lang w:eastAsia="zh-CN"/>
              </w:rPr>
            </w:pPr>
            <w:r>
              <w:rPr>
                <w:rFonts w:hint="eastAsia" w:asciiTheme="majorEastAsia" w:hAnsiTheme="majorEastAsia" w:eastAsiaTheme="majorEastAsia" w:cstheme="majorEastAsia"/>
                <w:spacing w:val="0"/>
                <w:sz w:val="21"/>
                <w:szCs w:val="21"/>
                <w:lang w:val="en-US" w:eastAsia="zh-CN"/>
              </w:rPr>
              <w:t>每盆4～6根</w:t>
            </w:r>
          </w:p>
        </w:tc>
        <w:tc>
          <w:tcPr>
            <w:tcW w:w="837" w:type="dxa"/>
            <w:vAlign w:val="center"/>
          </w:tcPr>
          <w:p w14:paraId="6A3048FB">
            <w:pPr>
              <w:pStyle w:val="11"/>
              <w:spacing w:before="61" w:line="300" w:lineRule="exact"/>
              <w:ind w:left="0" w:left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盆</w:t>
            </w:r>
          </w:p>
        </w:tc>
        <w:tc>
          <w:tcPr>
            <w:tcW w:w="766" w:type="dxa"/>
            <w:vAlign w:val="center"/>
          </w:tcPr>
          <w:p w14:paraId="728A9DD7">
            <w:pPr>
              <w:pStyle w:val="11"/>
              <w:spacing w:before="61" w:line="300" w:lineRule="exact"/>
              <w:jc w:val="center"/>
              <w:rPr>
                <w:rFonts w:hint="eastAsia" w:asciiTheme="majorEastAsia" w:hAnsiTheme="majorEastAsia" w:eastAsiaTheme="majorEastAsia" w:cstheme="majorEastAsia"/>
                <w:spacing w:val="0"/>
                <w:sz w:val="21"/>
                <w:szCs w:val="21"/>
              </w:rPr>
            </w:pPr>
            <w:r>
              <w:rPr>
                <w:rFonts w:hint="eastAsia" w:asciiTheme="majorEastAsia" w:hAnsiTheme="majorEastAsia" w:eastAsiaTheme="majorEastAsia" w:cstheme="majorEastAsia"/>
                <w:sz w:val="21"/>
                <w:szCs w:val="21"/>
                <w:lang w:val="en-US" w:eastAsia="zh-CN"/>
              </w:rPr>
              <w:t>30</w:t>
            </w:r>
          </w:p>
        </w:tc>
        <w:tc>
          <w:tcPr>
            <w:tcW w:w="2645" w:type="dxa"/>
            <w:vAlign w:val="center"/>
          </w:tcPr>
          <w:p w14:paraId="0CA5E15F">
            <w:pPr>
              <w:pStyle w:val="11"/>
              <w:spacing w:before="61" w:line="300" w:lineRule="exact"/>
              <w:ind w:left="0" w:left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6241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shd w:val="clear" w:color="auto" w:fill="auto"/>
            <w:vAlign w:val="center"/>
          </w:tcPr>
          <w:p w14:paraId="0A56D154">
            <w:pPr>
              <w:pStyle w:val="11"/>
              <w:numPr>
                <w:ilvl w:val="0"/>
                <w:numId w:val="1"/>
              </w:numPr>
              <w:spacing w:before="61" w:line="300" w:lineRule="exact"/>
              <w:ind w:left="425" w:leftChars="0" w:hanging="425"/>
              <w:jc w:val="center"/>
              <w:rPr>
                <w:rFonts w:hint="default" w:asciiTheme="majorEastAsia" w:hAnsiTheme="majorEastAsia" w:eastAsiaTheme="majorEastAsia" w:cstheme="majorEastAsia"/>
                <w:kern w:val="2"/>
                <w:sz w:val="21"/>
                <w:szCs w:val="21"/>
                <w:lang w:val="en-US" w:eastAsia="zh-CN" w:bidi="ar-SA"/>
              </w:rPr>
            </w:pPr>
          </w:p>
        </w:tc>
        <w:tc>
          <w:tcPr>
            <w:tcW w:w="1232" w:type="dxa"/>
            <w:vAlign w:val="center"/>
          </w:tcPr>
          <w:p w14:paraId="2E37673E">
            <w:pPr>
              <w:pStyle w:val="11"/>
              <w:spacing w:before="61" w:line="300" w:lineRule="exact"/>
              <w:ind w:left="0" w:leftChars="0"/>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pacing w:val="0"/>
                <w:sz w:val="21"/>
                <w:szCs w:val="21"/>
              </w:rPr>
              <w:t>景石</w:t>
            </w:r>
            <w:r>
              <w:rPr>
                <w:rFonts w:hint="eastAsia" w:asciiTheme="majorEastAsia" w:hAnsiTheme="majorEastAsia" w:eastAsiaTheme="majorEastAsia" w:cstheme="majorEastAsia"/>
                <w:spacing w:val="0"/>
                <w:sz w:val="21"/>
                <w:szCs w:val="21"/>
                <w:lang w:val="en-US" w:eastAsia="zh-CN"/>
              </w:rPr>
              <w:t>1</w:t>
            </w:r>
          </w:p>
        </w:tc>
        <w:tc>
          <w:tcPr>
            <w:tcW w:w="2373" w:type="dxa"/>
            <w:vAlign w:val="center"/>
          </w:tcPr>
          <w:p w14:paraId="1503999A">
            <w:pPr>
              <w:pStyle w:val="11"/>
              <w:spacing w:before="61" w:line="300" w:lineRule="exact"/>
              <w:ind w:left="0" w:leftChars="0"/>
              <w:jc w:val="left"/>
              <w:rPr>
                <w:rFonts w:hint="eastAsia" w:asciiTheme="majorEastAsia" w:hAnsiTheme="majorEastAsia" w:eastAsiaTheme="majorEastAsia" w:cstheme="majorEastAsia"/>
                <w:spacing w:val="0"/>
                <w:sz w:val="21"/>
                <w:szCs w:val="21"/>
              </w:rPr>
            </w:pPr>
            <w:r>
              <w:rPr>
                <w:rFonts w:hint="eastAsia" w:asciiTheme="majorEastAsia" w:hAnsiTheme="majorEastAsia" w:eastAsiaTheme="majorEastAsia" w:cstheme="majorEastAsia"/>
                <w:sz w:val="21"/>
                <w:szCs w:val="21"/>
                <w:lang w:val="en-US" w:eastAsia="zh-CN"/>
              </w:rPr>
              <w:t>观赏石，包括太湖石、兴文石，</w:t>
            </w:r>
            <w:r>
              <w:rPr>
                <w:rFonts w:hint="eastAsia" w:asciiTheme="majorEastAsia" w:hAnsiTheme="majorEastAsia" w:eastAsiaTheme="majorEastAsia" w:cstheme="majorEastAsia"/>
                <w:spacing w:val="0"/>
                <w:sz w:val="21"/>
                <w:szCs w:val="21"/>
                <w:lang w:val="en-US" w:eastAsia="zh-CN"/>
              </w:rPr>
              <w:t>自</w:t>
            </w:r>
            <w:r>
              <w:rPr>
                <w:rFonts w:hint="eastAsia" w:asciiTheme="majorEastAsia" w:hAnsiTheme="majorEastAsia" w:eastAsiaTheme="majorEastAsia" w:cstheme="majorEastAsia"/>
                <w:spacing w:val="0"/>
                <w:sz w:val="21"/>
                <w:szCs w:val="21"/>
              </w:rPr>
              <w:t>带置石几架，高</w:t>
            </w:r>
            <w:r>
              <w:rPr>
                <w:rFonts w:hint="eastAsia" w:asciiTheme="majorEastAsia" w:hAnsiTheme="majorEastAsia" w:eastAsiaTheme="majorEastAsia" w:cstheme="majorEastAsia"/>
                <w:spacing w:val="0"/>
                <w:sz w:val="21"/>
                <w:szCs w:val="21"/>
                <w:lang w:val="en-US" w:eastAsia="zh-CN"/>
              </w:rPr>
              <w:t>度</w:t>
            </w:r>
            <w:r>
              <w:rPr>
                <w:rFonts w:hint="eastAsia" w:ascii="仿宋" w:hAnsi="仿宋" w:eastAsia="仿宋" w:cs="仿宋"/>
                <w:spacing w:val="0"/>
                <w:sz w:val="21"/>
                <w:szCs w:val="21"/>
                <w:lang w:val="en-US" w:eastAsia="zh-CN"/>
              </w:rPr>
              <w:t>≥</w:t>
            </w:r>
            <w:r>
              <w:rPr>
                <w:rFonts w:hint="eastAsia" w:asciiTheme="majorEastAsia" w:hAnsiTheme="majorEastAsia" w:eastAsiaTheme="majorEastAsia" w:cstheme="majorEastAsia"/>
                <w:spacing w:val="0"/>
                <w:sz w:val="21"/>
                <w:szCs w:val="21"/>
              </w:rPr>
              <w:t>15厘米。</w:t>
            </w:r>
          </w:p>
        </w:tc>
        <w:tc>
          <w:tcPr>
            <w:tcW w:w="837" w:type="dxa"/>
            <w:vAlign w:val="center"/>
          </w:tcPr>
          <w:p w14:paraId="0CA1043B">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套</w:t>
            </w:r>
          </w:p>
        </w:tc>
        <w:tc>
          <w:tcPr>
            <w:tcW w:w="766" w:type="dxa"/>
            <w:vAlign w:val="center"/>
          </w:tcPr>
          <w:p w14:paraId="659CD57A">
            <w:pPr>
              <w:pStyle w:val="11"/>
              <w:spacing w:before="61" w:line="300" w:lineRule="exact"/>
              <w:jc w:val="center"/>
              <w:rPr>
                <w:rFonts w:hint="eastAsia" w:asciiTheme="majorEastAsia" w:hAnsiTheme="majorEastAsia" w:eastAsiaTheme="majorEastAsia" w:cstheme="majorEastAsia"/>
                <w:spacing w:val="0"/>
                <w:sz w:val="21"/>
                <w:szCs w:val="21"/>
              </w:rPr>
            </w:pPr>
            <w:r>
              <w:rPr>
                <w:rFonts w:hint="eastAsia" w:asciiTheme="majorEastAsia" w:hAnsiTheme="majorEastAsia" w:eastAsiaTheme="majorEastAsia" w:cstheme="majorEastAsia"/>
                <w:sz w:val="21"/>
                <w:szCs w:val="21"/>
                <w:lang w:val="en-US" w:eastAsia="zh-CN"/>
              </w:rPr>
              <w:t>40</w:t>
            </w:r>
          </w:p>
        </w:tc>
        <w:tc>
          <w:tcPr>
            <w:tcW w:w="2645" w:type="dxa"/>
            <w:vAlign w:val="center"/>
          </w:tcPr>
          <w:p w14:paraId="61E903DB">
            <w:pPr>
              <w:pStyle w:val="11"/>
              <w:spacing w:before="61" w:line="300" w:lineRule="exact"/>
              <w:ind w:left="0" w:leftChars="0"/>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52B1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7876DF82">
            <w:pPr>
              <w:pStyle w:val="11"/>
              <w:numPr>
                <w:ilvl w:val="0"/>
                <w:numId w:val="1"/>
              </w:numPr>
              <w:spacing w:before="61" w:line="300" w:lineRule="exact"/>
              <w:ind w:left="425" w:hanging="425"/>
              <w:jc w:val="center"/>
              <w:rPr>
                <w:rFonts w:hint="eastAsia" w:asciiTheme="majorEastAsia" w:hAnsiTheme="majorEastAsia" w:eastAsiaTheme="majorEastAsia" w:cstheme="majorEastAsia"/>
                <w:sz w:val="21"/>
                <w:szCs w:val="21"/>
                <w:lang w:val="en-US" w:eastAsia="zh-CN"/>
              </w:rPr>
            </w:pPr>
          </w:p>
        </w:tc>
        <w:tc>
          <w:tcPr>
            <w:tcW w:w="1232" w:type="dxa"/>
            <w:vAlign w:val="center"/>
          </w:tcPr>
          <w:p w14:paraId="78238991">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pacing w:val="0"/>
                <w:sz w:val="21"/>
                <w:szCs w:val="21"/>
                <w:lang w:val="en-US" w:eastAsia="zh-CN"/>
              </w:rPr>
              <w:t>景石2</w:t>
            </w:r>
          </w:p>
        </w:tc>
        <w:tc>
          <w:tcPr>
            <w:tcW w:w="2373" w:type="dxa"/>
            <w:vAlign w:val="center"/>
          </w:tcPr>
          <w:p w14:paraId="72F6F8A3">
            <w:pPr>
              <w:pStyle w:val="11"/>
              <w:spacing w:before="61" w:line="300" w:lineRule="exact"/>
              <w:ind w:left="0" w:leftChars="0"/>
              <w:jc w:val="left"/>
              <w:rPr>
                <w:rFonts w:hint="eastAsia" w:asciiTheme="majorEastAsia" w:hAnsiTheme="majorEastAsia" w:eastAsiaTheme="majorEastAsia" w:cstheme="majorEastAsia"/>
                <w:spacing w:val="0"/>
                <w:sz w:val="21"/>
                <w:szCs w:val="21"/>
              </w:rPr>
            </w:pPr>
            <w:r>
              <w:rPr>
                <w:rFonts w:hint="eastAsia" w:asciiTheme="majorEastAsia" w:hAnsiTheme="majorEastAsia" w:eastAsiaTheme="majorEastAsia" w:cstheme="majorEastAsia"/>
                <w:sz w:val="21"/>
                <w:szCs w:val="21"/>
                <w:lang w:val="en-US" w:eastAsia="zh-CN"/>
              </w:rPr>
              <w:t>观赏石，包括太湖石、兴文石，</w:t>
            </w:r>
            <w:r>
              <w:rPr>
                <w:rFonts w:hint="eastAsia" w:asciiTheme="majorEastAsia" w:hAnsiTheme="majorEastAsia" w:eastAsiaTheme="majorEastAsia" w:cstheme="majorEastAsia"/>
                <w:spacing w:val="0"/>
                <w:sz w:val="21"/>
                <w:szCs w:val="21"/>
                <w:lang w:val="en-US" w:eastAsia="zh-CN"/>
              </w:rPr>
              <w:t>景石（高5厘米及以上），能搭配组景</w:t>
            </w:r>
          </w:p>
        </w:tc>
        <w:tc>
          <w:tcPr>
            <w:tcW w:w="837" w:type="dxa"/>
            <w:vAlign w:val="center"/>
          </w:tcPr>
          <w:p w14:paraId="2B91A32F">
            <w:pPr>
              <w:pStyle w:val="11"/>
              <w:spacing w:before="61" w:line="300" w:lineRule="exact"/>
              <w:ind w:left="0" w:left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个</w:t>
            </w:r>
          </w:p>
        </w:tc>
        <w:tc>
          <w:tcPr>
            <w:tcW w:w="766" w:type="dxa"/>
            <w:vAlign w:val="center"/>
          </w:tcPr>
          <w:p w14:paraId="54B1998A">
            <w:pPr>
              <w:pStyle w:val="11"/>
              <w:spacing w:before="61" w:line="300" w:lineRule="exact"/>
              <w:jc w:val="center"/>
              <w:rPr>
                <w:rFonts w:hint="eastAsia" w:asciiTheme="majorEastAsia" w:hAnsiTheme="majorEastAsia" w:eastAsiaTheme="majorEastAsia" w:cstheme="majorEastAsia"/>
                <w:spacing w:val="0"/>
                <w:sz w:val="21"/>
                <w:szCs w:val="21"/>
              </w:rPr>
            </w:pPr>
            <w:r>
              <w:rPr>
                <w:rFonts w:hint="eastAsia" w:asciiTheme="majorEastAsia" w:hAnsiTheme="majorEastAsia" w:eastAsiaTheme="majorEastAsia" w:cstheme="majorEastAsia"/>
                <w:sz w:val="21"/>
                <w:szCs w:val="21"/>
                <w:lang w:val="en-US" w:eastAsia="zh-CN"/>
              </w:rPr>
              <w:t>200</w:t>
            </w:r>
          </w:p>
        </w:tc>
        <w:tc>
          <w:tcPr>
            <w:tcW w:w="2645" w:type="dxa"/>
            <w:vAlign w:val="center"/>
          </w:tcPr>
          <w:p w14:paraId="1BE967C3">
            <w:pPr>
              <w:pStyle w:val="11"/>
              <w:spacing w:before="61" w:line="300" w:lineRule="exact"/>
              <w:ind w:left="0" w:left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6C81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710A646E">
            <w:pPr>
              <w:pStyle w:val="11"/>
              <w:numPr>
                <w:ilvl w:val="0"/>
                <w:numId w:val="1"/>
              </w:numPr>
              <w:spacing w:before="61" w:line="300" w:lineRule="exact"/>
              <w:ind w:left="425" w:hanging="425"/>
              <w:jc w:val="center"/>
              <w:rPr>
                <w:rFonts w:hint="eastAsia" w:asciiTheme="majorEastAsia" w:hAnsiTheme="majorEastAsia" w:eastAsiaTheme="majorEastAsia" w:cstheme="majorEastAsia"/>
                <w:sz w:val="21"/>
                <w:szCs w:val="21"/>
                <w:lang w:val="en-US" w:eastAsia="zh-CN"/>
              </w:rPr>
            </w:pPr>
          </w:p>
        </w:tc>
        <w:tc>
          <w:tcPr>
            <w:tcW w:w="1232" w:type="dxa"/>
            <w:vAlign w:val="center"/>
          </w:tcPr>
          <w:p w14:paraId="4BA832B8">
            <w:pPr>
              <w:pStyle w:val="11"/>
              <w:spacing w:before="61" w:line="300" w:lineRule="exact"/>
              <w:jc w:val="center"/>
              <w:rPr>
                <w:rFonts w:hint="eastAsia" w:asciiTheme="majorEastAsia" w:hAnsiTheme="majorEastAsia" w:eastAsiaTheme="majorEastAsia" w:cstheme="majorEastAsia"/>
                <w:spacing w:val="0"/>
                <w:sz w:val="21"/>
                <w:szCs w:val="21"/>
                <w:lang w:val="en-US" w:eastAsia="zh-CN"/>
              </w:rPr>
            </w:pPr>
            <w:r>
              <w:rPr>
                <w:rFonts w:hint="eastAsia" w:asciiTheme="majorEastAsia" w:hAnsiTheme="majorEastAsia" w:eastAsiaTheme="majorEastAsia" w:cstheme="majorEastAsia"/>
                <w:sz w:val="21"/>
                <w:szCs w:val="21"/>
                <w:lang w:val="en-US" w:eastAsia="zh-CN"/>
              </w:rPr>
              <w:t>木槿</w:t>
            </w:r>
          </w:p>
        </w:tc>
        <w:tc>
          <w:tcPr>
            <w:tcW w:w="2373" w:type="dxa"/>
            <w:vAlign w:val="center"/>
          </w:tcPr>
          <w:p w14:paraId="0966437E">
            <w:pPr>
              <w:pStyle w:val="11"/>
              <w:spacing w:before="61" w:line="30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高120</w:t>
            </w:r>
            <w:r>
              <w:rPr>
                <w:rFonts w:hint="eastAsia" w:asciiTheme="majorEastAsia" w:hAnsiTheme="majorEastAsia" w:eastAsiaTheme="majorEastAsia" w:cstheme="majorEastAsia"/>
                <w:spacing w:val="0"/>
                <w:sz w:val="21"/>
                <w:szCs w:val="21"/>
              </w:rPr>
              <w:t>厘</w:t>
            </w:r>
            <w:r>
              <w:rPr>
                <w:rFonts w:hint="eastAsia" w:asciiTheme="majorEastAsia" w:hAnsiTheme="majorEastAsia" w:eastAsiaTheme="majorEastAsia" w:cstheme="majorEastAsia"/>
                <w:sz w:val="21"/>
                <w:szCs w:val="21"/>
              </w:rPr>
              <w:t>米</w:t>
            </w:r>
            <w:r>
              <w:rPr>
                <w:rFonts w:hint="eastAsia" w:asciiTheme="majorEastAsia" w:hAnsiTheme="majorEastAsia" w:eastAsiaTheme="majorEastAsia" w:cstheme="majorEastAsia"/>
                <w:sz w:val="21"/>
                <w:szCs w:val="21"/>
                <w:lang w:val="en-US" w:eastAsia="zh-CN"/>
              </w:rPr>
              <w:t>左右</w:t>
            </w:r>
          </w:p>
          <w:p w14:paraId="632EC662">
            <w:pPr>
              <w:pStyle w:val="11"/>
              <w:spacing w:before="61" w:line="300" w:lineRule="exact"/>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冠幅80～100</w:t>
            </w:r>
            <w:r>
              <w:rPr>
                <w:rFonts w:hint="eastAsia" w:asciiTheme="majorEastAsia" w:hAnsiTheme="majorEastAsia" w:eastAsiaTheme="majorEastAsia" w:cstheme="majorEastAsia"/>
                <w:spacing w:val="0"/>
                <w:sz w:val="21"/>
                <w:szCs w:val="21"/>
              </w:rPr>
              <w:t>厘</w:t>
            </w:r>
            <w:r>
              <w:rPr>
                <w:rFonts w:hint="eastAsia" w:asciiTheme="majorEastAsia" w:hAnsiTheme="majorEastAsia" w:eastAsiaTheme="majorEastAsia" w:cstheme="majorEastAsia"/>
                <w:sz w:val="21"/>
                <w:szCs w:val="21"/>
              </w:rPr>
              <w:t>米</w:t>
            </w:r>
          </w:p>
        </w:tc>
        <w:tc>
          <w:tcPr>
            <w:tcW w:w="837" w:type="dxa"/>
            <w:vAlign w:val="center"/>
          </w:tcPr>
          <w:p w14:paraId="6361D1E9">
            <w:pPr>
              <w:pStyle w:val="11"/>
              <w:spacing w:before="61" w:line="300" w:lineRule="exact"/>
              <w:ind w:left="0" w:left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株</w:t>
            </w:r>
          </w:p>
        </w:tc>
        <w:tc>
          <w:tcPr>
            <w:tcW w:w="766" w:type="dxa"/>
            <w:vAlign w:val="center"/>
          </w:tcPr>
          <w:p w14:paraId="5FDB6712">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100</w:t>
            </w:r>
          </w:p>
        </w:tc>
        <w:tc>
          <w:tcPr>
            <w:tcW w:w="2645" w:type="dxa"/>
            <w:vAlign w:val="center"/>
          </w:tcPr>
          <w:p w14:paraId="6804E975">
            <w:pPr>
              <w:pStyle w:val="11"/>
              <w:spacing w:before="61" w:line="300" w:lineRule="exact"/>
              <w:ind w:left="0" w:leftChars="0"/>
              <w:jc w:val="center"/>
              <w:rPr>
                <w:rFonts w:hint="eastAsia" w:asciiTheme="majorEastAsia" w:hAnsiTheme="majorEastAsia" w:eastAsiaTheme="majorEastAsia" w:cstheme="majorEastAsia"/>
                <w:spacing w:val="0"/>
                <w:sz w:val="21"/>
                <w:szCs w:val="21"/>
              </w:rPr>
            </w:pPr>
            <w:r>
              <w:rPr>
                <w:rFonts w:hint="eastAsia" w:asciiTheme="majorEastAsia" w:hAnsiTheme="majorEastAsia" w:eastAsiaTheme="majorEastAsia" w:cstheme="majorEastAsia"/>
                <w:sz w:val="21"/>
                <w:szCs w:val="21"/>
                <w:lang w:eastAsia="zh-CN"/>
              </w:rPr>
              <w:t>绿化补栽，</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6122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3F5D3106">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shd w:val="clear" w:color="auto" w:fill="auto"/>
            <w:vAlign w:val="center"/>
          </w:tcPr>
          <w:p w14:paraId="795BC985">
            <w:pPr>
              <w:pStyle w:val="11"/>
              <w:spacing w:before="61" w:line="300" w:lineRule="exact"/>
              <w:jc w:val="center"/>
              <w:rPr>
                <w:rFonts w:hint="eastAsia" w:asciiTheme="majorEastAsia" w:hAnsiTheme="majorEastAsia" w:eastAsiaTheme="majorEastAsia" w:cstheme="majorEastAsia"/>
                <w:spacing w:val="0"/>
                <w:kern w:val="2"/>
                <w:sz w:val="21"/>
                <w:szCs w:val="21"/>
                <w:lang w:val="en-US" w:eastAsia="zh-CN" w:bidi="ar-SA"/>
              </w:rPr>
            </w:pPr>
            <w:r>
              <w:rPr>
                <w:rFonts w:hint="eastAsia" w:asciiTheme="majorEastAsia" w:hAnsiTheme="majorEastAsia" w:eastAsiaTheme="majorEastAsia" w:cstheme="majorEastAsia"/>
                <w:sz w:val="21"/>
                <w:szCs w:val="21"/>
                <w:lang w:val="en-US" w:eastAsia="zh-CN"/>
              </w:rPr>
              <w:t>杜鹃</w:t>
            </w:r>
          </w:p>
        </w:tc>
        <w:tc>
          <w:tcPr>
            <w:tcW w:w="2373" w:type="dxa"/>
            <w:shd w:val="clear" w:color="auto" w:fill="auto"/>
            <w:vAlign w:val="center"/>
          </w:tcPr>
          <w:p w14:paraId="78386465">
            <w:pPr>
              <w:pStyle w:val="11"/>
              <w:spacing w:before="61" w:line="30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高80</w:t>
            </w:r>
            <w:r>
              <w:rPr>
                <w:rFonts w:hint="eastAsia" w:asciiTheme="majorEastAsia" w:hAnsiTheme="majorEastAsia" w:eastAsiaTheme="majorEastAsia" w:cstheme="majorEastAsia"/>
                <w:spacing w:val="0"/>
                <w:sz w:val="21"/>
                <w:szCs w:val="21"/>
              </w:rPr>
              <w:t>厘米</w:t>
            </w:r>
            <w:r>
              <w:rPr>
                <w:rFonts w:hint="eastAsia" w:asciiTheme="majorEastAsia" w:hAnsiTheme="majorEastAsia" w:eastAsiaTheme="majorEastAsia" w:cstheme="majorEastAsia"/>
                <w:spacing w:val="0"/>
                <w:sz w:val="21"/>
                <w:szCs w:val="21"/>
                <w:lang w:eastAsia="zh-CN"/>
              </w:rPr>
              <w:t>～</w:t>
            </w:r>
            <w:r>
              <w:rPr>
                <w:rFonts w:hint="eastAsia" w:asciiTheme="majorEastAsia" w:hAnsiTheme="majorEastAsia" w:eastAsiaTheme="majorEastAsia" w:cstheme="majorEastAsia"/>
                <w:sz w:val="21"/>
                <w:szCs w:val="21"/>
                <w:lang w:val="en-US" w:eastAsia="zh-CN"/>
              </w:rPr>
              <w:t>100</w:t>
            </w:r>
            <w:r>
              <w:rPr>
                <w:rFonts w:hint="eastAsia" w:asciiTheme="majorEastAsia" w:hAnsiTheme="majorEastAsia" w:eastAsiaTheme="majorEastAsia" w:cstheme="majorEastAsia"/>
                <w:spacing w:val="0"/>
                <w:sz w:val="21"/>
                <w:szCs w:val="21"/>
              </w:rPr>
              <w:t>厘米</w:t>
            </w:r>
          </w:p>
          <w:p w14:paraId="4A3A6AA1">
            <w:pPr>
              <w:pStyle w:val="11"/>
              <w:spacing w:before="61" w:line="300" w:lineRule="exact"/>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冠幅60</w:t>
            </w:r>
            <w:r>
              <w:rPr>
                <w:rFonts w:hint="eastAsia" w:asciiTheme="majorEastAsia" w:hAnsiTheme="majorEastAsia" w:eastAsiaTheme="majorEastAsia" w:cstheme="majorEastAsia"/>
                <w:spacing w:val="0"/>
                <w:sz w:val="21"/>
                <w:szCs w:val="21"/>
              </w:rPr>
              <w:t>厘</w:t>
            </w:r>
            <w:r>
              <w:rPr>
                <w:rFonts w:hint="eastAsia" w:asciiTheme="majorEastAsia" w:hAnsiTheme="majorEastAsia" w:eastAsiaTheme="majorEastAsia" w:cstheme="majorEastAsia"/>
                <w:sz w:val="21"/>
                <w:szCs w:val="21"/>
              </w:rPr>
              <w:t>米</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80</w:t>
            </w:r>
            <w:r>
              <w:rPr>
                <w:rFonts w:hint="eastAsia" w:asciiTheme="majorEastAsia" w:hAnsiTheme="majorEastAsia" w:eastAsiaTheme="majorEastAsia" w:cstheme="majorEastAsia"/>
                <w:spacing w:val="0"/>
                <w:sz w:val="21"/>
                <w:szCs w:val="21"/>
              </w:rPr>
              <w:t>厘</w:t>
            </w:r>
            <w:r>
              <w:rPr>
                <w:rFonts w:hint="eastAsia" w:asciiTheme="majorEastAsia" w:hAnsiTheme="majorEastAsia" w:eastAsiaTheme="majorEastAsia" w:cstheme="majorEastAsia"/>
                <w:sz w:val="21"/>
                <w:szCs w:val="21"/>
              </w:rPr>
              <w:t>米</w:t>
            </w:r>
          </w:p>
        </w:tc>
        <w:tc>
          <w:tcPr>
            <w:tcW w:w="837" w:type="dxa"/>
            <w:shd w:val="clear" w:color="auto" w:fill="auto"/>
            <w:vAlign w:val="center"/>
          </w:tcPr>
          <w:p w14:paraId="11ED1422">
            <w:pPr>
              <w:pStyle w:val="11"/>
              <w:spacing w:before="61" w:line="300" w:lineRule="exact"/>
              <w:ind w:left="0" w:leftChars="0"/>
              <w:jc w:val="center"/>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笼</w:t>
            </w:r>
          </w:p>
        </w:tc>
        <w:tc>
          <w:tcPr>
            <w:tcW w:w="766" w:type="dxa"/>
            <w:shd w:val="clear" w:color="auto" w:fill="auto"/>
            <w:vAlign w:val="center"/>
          </w:tcPr>
          <w:p w14:paraId="0724278D">
            <w:pPr>
              <w:pStyle w:val="11"/>
              <w:spacing w:before="61" w:line="300" w:lineRule="exact"/>
              <w:jc w:val="center"/>
              <w:rPr>
                <w:rFonts w:hint="eastAsia" w:asciiTheme="majorEastAsia" w:hAnsiTheme="majorEastAsia" w:eastAsiaTheme="majorEastAsia" w:cstheme="majorEastAsia"/>
                <w:b w:val="0"/>
                <w:bCs w:val="0"/>
                <w:spacing w:val="0"/>
                <w:kern w:val="2"/>
                <w:sz w:val="21"/>
                <w:szCs w:val="21"/>
                <w:lang w:val="en-US" w:eastAsia="zh-CN" w:bidi="ar-SA"/>
              </w:rPr>
            </w:pPr>
            <w:r>
              <w:rPr>
                <w:rFonts w:hint="eastAsia" w:asciiTheme="majorEastAsia" w:hAnsiTheme="majorEastAsia" w:eastAsiaTheme="majorEastAsia" w:cstheme="majorEastAsia"/>
                <w:sz w:val="21"/>
                <w:szCs w:val="21"/>
                <w:lang w:val="en-US" w:eastAsia="zh-CN"/>
              </w:rPr>
              <w:t>100</w:t>
            </w:r>
          </w:p>
        </w:tc>
        <w:tc>
          <w:tcPr>
            <w:tcW w:w="2645" w:type="dxa"/>
            <w:shd w:val="clear" w:color="auto" w:fill="auto"/>
            <w:vAlign w:val="center"/>
          </w:tcPr>
          <w:p w14:paraId="3D089C2A">
            <w:pPr>
              <w:pStyle w:val="11"/>
              <w:spacing w:before="61" w:line="300" w:lineRule="exact"/>
              <w:ind w:left="0" w:leftChars="0"/>
              <w:jc w:val="center"/>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eastAsia="zh-CN"/>
              </w:rPr>
              <w:t>绿化补栽，</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59C8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610C5ABD">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shd w:val="clear" w:color="auto" w:fill="auto"/>
            <w:vAlign w:val="center"/>
          </w:tcPr>
          <w:p w14:paraId="2D193B64">
            <w:pPr>
              <w:pStyle w:val="11"/>
              <w:spacing w:before="61" w:line="300" w:lineRule="exact"/>
              <w:ind w:left="0" w:leftChars="0"/>
              <w:jc w:val="center"/>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pacing w:val="0"/>
                <w:sz w:val="21"/>
                <w:szCs w:val="21"/>
              </w:rPr>
              <w:t>玉龙草</w:t>
            </w:r>
          </w:p>
        </w:tc>
        <w:tc>
          <w:tcPr>
            <w:tcW w:w="2373" w:type="dxa"/>
            <w:shd w:val="clear" w:color="auto" w:fill="auto"/>
            <w:vAlign w:val="center"/>
          </w:tcPr>
          <w:p w14:paraId="72B0CA8E">
            <w:pPr>
              <w:pStyle w:val="11"/>
              <w:spacing w:before="61" w:line="300" w:lineRule="exact"/>
              <w:jc w:val="left"/>
              <w:rPr>
                <w:rFonts w:hint="eastAsia" w:asciiTheme="majorEastAsia" w:hAnsiTheme="majorEastAsia" w:eastAsiaTheme="majorEastAsia" w:cstheme="majorEastAsia"/>
                <w:spacing w:val="0"/>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高约5厘米～10厘米</w:t>
            </w:r>
          </w:p>
        </w:tc>
        <w:tc>
          <w:tcPr>
            <w:tcW w:w="837" w:type="dxa"/>
            <w:shd w:val="clear" w:color="auto" w:fill="auto"/>
            <w:vAlign w:val="center"/>
          </w:tcPr>
          <w:p w14:paraId="2BB22E41">
            <w:pPr>
              <w:pStyle w:val="11"/>
              <w:spacing w:before="61" w:line="300" w:lineRule="exact"/>
              <w:ind w:left="0" w:leftChars="0"/>
              <w:jc w:val="center"/>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斤</w:t>
            </w:r>
          </w:p>
        </w:tc>
        <w:tc>
          <w:tcPr>
            <w:tcW w:w="766" w:type="dxa"/>
            <w:shd w:val="clear" w:color="auto" w:fill="auto"/>
            <w:vAlign w:val="center"/>
          </w:tcPr>
          <w:p w14:paraId="25988ECE">
            <w:pPr>
              <w:pStyle w:val="11"/>
              <w:spacing w:before="61" w:line="300" w:lineRule="exact"/>
              <w:ind w:left="0" w:leftChars="0"/>
              <w:jc w:val="center"/>
              <w:rPr>
                <w:rFonts w:hint="eastAsia" w:asciiTheme="majorEastAsia" w:hAnsiTheme="majorEastAsia" w:eastAsiaTheme="majorEastAsia" w:cstheme="majorEastAsia"/>
                <w:spacing w:val="0"/>
                <w:kern w:val="2"/>
                <w:sz w:val="21"/>
                <w:szCs w:val="21"/>
                <w:lang w:val="en-US" w:eastAsia="zh-CN" w:bidi="ar-SA"/>
              </w:rPr>
            </w:pPr>
            <w:r>
              <w:rPr>
                <w:rFonts w:hint="eastAsia" w:asciiTheme="majorEastAsia" w:hAnsiTheme="majorEastAsia" w:eastAsiaTheme="majorEastAsia" w:cstheme="majorEastAsia"/>
                <w:b w:val="0"/>
                <w:bCs w:val="0"/>
                <w:spacing w:val="0"/>
                <w:sz w:val="21"/>
                <w:szCs w:val="21"/>
                <w:lang w:val="en-US" w:eastAsia="zh-CN"/>
              </w:rPr>
              <w:t>1</w:t>
            </w:r>
            <w:r>
              <w:rPr>
                <w:rFonts w:hint="eastAsia" w:asciiTheme="majorEastAsia" w:hAnsiTheme="majorEastAsia" w:eastAsiaTheme="majorEastAsia" w:cstheme="majorEastAsia"/>
                <w:b w:val="0"/>
                <w:bCs w:val="0"/>
                <w:spacing w:val="0"/>
                <w:sz w:val="21"/>
                <w:szCs w:val="21"/>
              </w:rPr>
              <w:t>000</w:t>
            </w:r>
          </w:p>
        </w:tc>
        <w:tc>
          <w:tcPr>
            <w:tcW w:w="2645" w:type="dxa"/>
            <w:shd w:val="clear" w:color="auto" w:fill="auto"/>
            <w:vAlign w:val="center"/>
          </w:tcPr>
          <w:p w14:paraId="6A447A31">
            <w:pPr>
              <w:pStyle w:val="11"/>
              <w:spacing w:before="61" w:line="300" w:lineRule="exact"/>
              <w:ind w:left="0" w:leftChars="0"/>
              <w:jc w:val="center"/>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绿化补栽</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6B41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1615D1F2">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shd w:val="clear" w:color="auto" w:fill="auto"/>
            <w:vAlign w:val="center"/>
          </w:tcPr>
          <w:p w14:paraId="16C7BA8F">
            <w:pPr>
              <w:pStyle w:val="11"/>
              <w:spacing w:before="61" w:line="300" w:lineRule="exact"/>
              <w:jc w:val="center"/>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麦冬</w:t>
            </w:r>
          </w:p>
        </w:tc>
        <w:tc>
          <w:tcPr>
            <w:tcW w:w="2373" w:type="dxa"/>
            <w:shd w:val="clear" w:color="auto" w:fill="auto"/>
            <w:vAlign w:val="center"/>
          </w:tcPr>
          <w:p w14:paraId="540521B3">
            <w:pPr>
              <w:pStyle w:val="11"/>
              <w:spacing w:before="61" w:line="300" w:lineRule="exact"/>
              <w:jc w:val="left"/>
              <w:rPr>
                <w:rFonts w:hint="eastAsia" w:asciiTheme="majorEastAsia" w:hAnsiTheme="majorEastAsia" w:eastAsiaTheme="majorEastAsia" w:cstheme="majorEastAsia"/>
                <w:spacing w:val="0"/>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长线形，植株清秀，高约8厘米～15厘米</w:t>
            </w:r>
          </w:p>
        </w:tc>
        <w:tc>
          <w:tcPr>
            <w:tcW w:w="837" w:type="dxa"/>
            <w:shd w:val="clear" w:color="auto" w:fill="auto"/>
            <w:vAlign w:val="center"/>
          </w:tcPr>
          <w:p w14:paraId="4F140F12">
            <w:pPr>
              <w:pStyle w:val="11"/>
              <w:spacing w:before="61" w:line="300" w:lineRule="exact"/>
              <w:ind w:left="0" w:leftChars="0"/>
              <w:jc w:val="center"/>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斤</w:t>
            </w:r>
          </w:p>
        </w:tc>
        <w:tc>
          <w:tcPr>
            <w:tcW w:w="766" w:type="dxa"/>
            <w:shd w:val="clear" w:color="auto" w:fill="auto"/>
            <w:vAlign w:val="center"/>
          </w:tcPr>
          <w:p w14:paraId="191E4EF4">
            <w:pPr>
              <w:pStyle w:val="11"/>
              <w:spacing w:before="61" w:line="300" w:lineRule="exact"/>
              <w:jc w:val="center"/>
              <w:rPr>
                <w:rFonts w:hint="eastAsia" w:asciiTheme="majorEastAsia" w:hAnsiTheme="majorEastAsia" w:eastAsiaTheme="majorEastAsia" w:cstheme="majorEastAsia"/>
                <w:spacing w:val="0"/>
                <w:kern w:val="2"/>
                <w:sz w:val="21"/>
                <w:szCs w:val="21"/>
                <w:lang w:val="en-US" w:eastAsia="zh-CN" w:bidi="ar-SA"/>
              </w:rPr>
            </w:pPr>
            <w:r>
              <w:rPr>
                <w:rFonts w:hint="eastAsia" w:asciiTheme="majorEastAsia" w:hAnsiTheme="majorEastAsia" w:eastAsiaTheme="majorEastAsia" w:cstheme="majorEastAsia"/>
                <w:sz w:val="21"/>
                <w:szCs w:val="21"/>
                <w:lang w:val="en-US" w:eastAsia="zh-CN"/>
              </w:rPr>
              <w:t>12000</w:t>
            </w:r>
          </w:p>
        </w:tc>
        <w:tc>
          <w:tcPr>
            <w:tcW w:w="2645" w:type="dxa"/>
            <w:shd w:val="clear" w:color="auto" w:fill="auto"/>
            <w:vAlign w:val="center"/>
          </w:tcPr>
          <w:p w14:paraId="131A82E0">
            <w:pPr>
              <w:pStyle w:val="11"/>
              <w:spacing w:before="61" w:line="300" w:lineRule="exact"/>
              <w:ind w:left="0" w:leftChars="0"/>
              <w:jc w:val="center"/>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绿化补栽</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7EE8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2CC0B1E2">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shd w:val="clear" w:color="auto" w:fill="auto"/>
            <w:vAlign w:val="center"/>
          </w:tcPr>
          <w:p w14:paraId="724FFF88">
            <w:pPr>
              <w:pStyle w:val="11"/>
              <w:jc w:val="center"/>
              <w:rPr>
                <w:rFonts w:hint="default"/>
                <w:lang w:val="en-US" w:eastAsia="zh-CN"/>
              </w:rPr>
            </w:pPr>
            <w:r>
              <w:rPr>
                <w:rFonts w:hint="eastAsia" w:asciiTheme="majorEastAsia" w:hAnsiTheme="majorEastAsia" w:eastAsiaTheme="majorEastAsia" w:cstheme="majorEastAsia"/>
                <w:sz w:val="21"/>
                <w:szCs w:val="21"/>
                <w:lang w:val="en-US" w:eastAsia="zh-CN"/>
              </w:rPr>
              <w:t>室外展台1</w:t>
            </w:r>
          </w:p>
        </w:tc>
        <w:tc>
          <w:tcPr>
            <w:tcW w:w="2373" w:type="dxa"/>
            <w:shd w:val="clear" w:color="auto" w:fill="auto"/>
            <w:vAlign w:val="center"/>
          </w:tcPr>
          <w:p w14:paraId="196C2B4E">
            <w:pPr>
              <w:pStyle w:val="11"/>
              <w:spacing w:before="61" w:line="300" w:lineRule="exact"/>
              <w:ind w:left="0" w:leftChars="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铝合金材质仿竹制展台样式：</w:t>
            </w:r>
          </w:p>
          <w:p w14:paraId="1FD3E68F">
            <w:pPr>
              <w:pStyle w:val="11"/>
              <w:spacing w:before="61" w:line="300" w:lineRule="exact"/>
              <w:ind w:left="0" w:leftChars="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长100</w:t>
            </w:r>
            <w:r>
              <w:rPr>
                <w:rFonts w:hint="eastAsia" w:asciiTheme="majorEastAsia" w:hAnsiTheme="majorEastAsia" w:eastAsiaTheme="majorEastAsia" w:cstheme="majorEastAsia"/>
                <w:spacing w:val="0"/>
                <w:sz w:val="21"/>
                <w:szCs w:val="21"/>
              </w:rPr>
              <w:t>厘</w:t>
            </w:r>
            <w:r>
              <w:rPr>
                <w:rFonts w:hint="eastAsia" w:asciiTheme="majorEastAsia" w:hAnsiTheme="majorEastAsia" w:eastAsiaTheme="majorEastAsia" w:cstheme="majorEastAsia"/>
                <w:sz w:val="21"/>
                <w:szCs w:val="21"/>
              </w:rPr>
              <w:t>米</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200</w:t>
            </w:r>
            <w:r>
              <w:rPr>
                <w:rFonts w:hint="eastAsia" w:asciiTheme="majorEastAsia" w:hAnsiTheme="majorEastAsia" w:eastAsiaTheme="majorEastAsia" w:cstheme="majorEastAsia"/>
                <w:spacing w:val="0"/>
                <w:sz w:val="21"/>
                <w:szCs w:val="21"/>
              </w:rPr>
              <w:t>厘</w:t>
            </w:r>
            <w:r>
              <w:rPr>
                <w:rFonts w:hint="eastAsia" w:asciiTheme="majorEastAsia" w:hAnsiTheme="majorEastAsia" w:eastAsiaTheme="majorEastAsia" w:cstheme="majorEastAsia"/>
                <w:sz w:val="21"/>
                <w:szCs w:val="21"/>
              </w:rPr>
              <w:t>米</w:t>
            </w:r>
          </w:p>
          <w:p w14:paraId="25A9D20A">
            <w:pPr>
              <w:pStyle w:val="11"/>
              <w:spacing w:before="61" w:line="300" w:lineRule="exact"/>
              <w:ind w:left="0" w:leftChars="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宽60厘米～70厘米</w:t>
            </w:r>
          </w:p>
          <w:p w14:paraId="65171EFC">
            <w:pPr>
              <w:pStyle w:val="11"/>
              <w:spacing w:before="61" w:line="300" w:lineRule="exact"/>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高60厘米～120厘米</w:t>
            </w:r>
          </w:p>
        </w:tc>
        <w:tc>
          <w:tcPr>
            <w:tcW w:w="837" w:type="dxa"/>
            <w:shd w:val="clear" w:color="auto" w:fill="auto"/>
            <w:vAlign w:val="center"/>
          </w:tcPr>
          <w:p w14:paraId="0A86EA7D">
            <w:pPr>
              <w:pStyle w:val="11"/>
              <w:spacing w:before="61" w:line="300" w:lineRule="exact"/>
              <w:ind w:left="0" w:leftChars="0"/>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shd w:val="clear" w:color="auto" w:fill="auto"/>
            <w:vAlign w:val="center"/>
          </w:tcPr>
          <w:p w14:paraId="71D21A47">
            <w:pPr>
              <w:pStyle w:val="11"/>
              <w:spacing w:before="61" w:line="300" w:lineRule="exact"/>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w:t>
            </w:r>
          </w:p>
        </w:tc>
        <w:tc>
          <w:tcPr>
            <w:tcW w:w="2645" w:type="dxa"/>
            <w:shd w:val="clear" w:color="auto" w:fill="auto"/>
            <w:vAlign w:val="center"/>
          </w:tcPr>
          <w:p w14:paraId="402FFF59">
            <w:pPr>
              <w:pStyle w:val="11"/>
              <w:spacing w:before="61" w:line="300" w:lineRule="exact"/>
              <w:ind w:left="0" w:leftChars="0"/>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r w14:paraId="545C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2337867C">
            <w:pPr>
              <w:pStyle w:val="11"/>
              <w:numPr>
                <w:ilvl w:val="0"/>
                <w:numId w:val="1"/>
              </w:numPr>
              <w:spacing w:before="61" w:line="300" w:lineRule="exact"/>
              <w:ind w:left="425" w:hanging="425"/>
              <w:jc w:val="center"/>
              <w:rPr>
                <w:rFonts w:hint="default" w:asciiTheme="majorEastAsia" w:hAnsiTheme="majorEastAsia" w:eastAsiaTheme="majorEastAsia" w:cstheme="majorEastAsia"/>
                <w:sz w:val="21"/>
                <w:szCs w:val="21"/>
                <w:lang w:val="en-US" w:eastAsia="zh-CN"/>
              </w:rPr>
            </w:pPr>
          </w:p>
        </w:tc>
        <w:tc>
          <w:tcPr>
            <w:tcW w:w="1232" w:type="dxa"/>
            <w:shd w:val="clear" w:color="auto" w:fill="auto"/>
            <w:vAlign w:val="center"/>
          </w:tcPr>
          <w:p w14:paraId="0E414C60">
            <w:pPr>
              <w:pStyle w:val="11"/>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室外展台2</w:t>
            </w:r>
          </w:p>
        </w:tc>
        <w:tc>
          <w:tcPr>
            <w:tcW w:w="2373" w:type="dxa"/>
            <w:shd w:val="clear" w:color="auto" w:fill="auto"/>
            <w:vAlign w:val="center"/>
          </w:tcPr>
          <w:p w14:paraId="5600DE66">
            <w:pPr>
              <w:pStyle w:val="11"/>
              <w:spacing w:before="61" w:line="300" w:lineRule="exact"/>
              <w:ind w:left="0" w:leftChars="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铝合金材质仿竹制展台样式：</w:t>
            </w:r>
          </w:p>
          <w:p w14:paraId="40C4CFB9">
            <w:pPr>
              <w:pStyle w:val="11"/>
              <w:spacing w:before="61" w:line="300" w:lineRule="exact"/>
              <w:ind w:left="0" w:leftChars="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长200</w:t>
            </w:r>
            <w:r>
              <w:rPr>
                <w:rFonts w:hint="eastAsia" w:asciiTheme="majorEastAsia" w:hAnsiTheme="majorEastAsia" w:eastAsiaTheme="majorEastAsia" w:cstheme="majorEastAsia"/>
                <w:spacing w:val="0"/>
                <w:sz w:val="21"/>
                <w:szCs w:val="21"/>
              </w:rPr>
              <w:t>厘</w:t>
            </w:r>
            <w:r>
              <w:rPr>
                <w:rFonts w:hint="eastAsia" w:asciiTheme="majorEastAsia" w:hAnsiTheme="majorEastAsia" w:eastAsiaTheme="majorEastAsia" w:cstheme="majorEastAsia"/>
                <w:sz w:val="21"/>
                <w:szCs w:val="21"/>
                <w:lang w:val="en-US" w:eastAsia="zh-CN"/>
              </w:rPr>
              <w:t>米～300</w:t>
            </w:r>
            <w:r>
              <w:rPr>
                <w:rFonts w:hint="eastAsia" w:asciiTheme="majorEastAsia" w:hAnsiTheme="majorEastAsia" w:eastAsiaTheme="majorEastAsia" w:cstheme="majorEastAsia"/>
                <w:spacing w:val="0"/>
                <w:sz w:val="21"/>
                <w:szCs w:val="21"/>
              </w:rPr>
              <w:t>厘</w:t>
            </w:r>
            <w:r>
              <w:rPr>
                <w:rFonts w:hint="eastAsia" w:asciiTheme="majorEastAsia" w:hAnsiTheme="majorEastAsia" w:eastAsiaTheme="majorEastAsia" w:cstheme="majorEastAsia"/>
                <w:sz w:val="21"/>
                <w:szCs w:val="21"/>
                <w:lang w:val="en-US" w:eastAsia="zh-CN"/>
              </w:rPr>
              <w:t>米</w:t>
            </w:r>
          </w:p>
          <w:p w14:paraId="1AD84D6D">
            <w:pPr>
              <w:pStyle w:val="11"/>
              <w:spacing w:before="61" w:line="300" w:lineRule="exact"/>
              <w:ind w:left="0" w:leftChars="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宽60厘米～70厘米</w:t>
            </w:r>
          </w:p>
          <w:p w14:paraId="75666EB2">
            <w:pPr>
              <w:pStyle w:val="11"/>
              <w:spacing w:before="61" w:line="30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高60厘米～130厘米</w:t>
            </w:r>
          </w:p>
        </w:tc>
        <w:tc>
          <w:tcPr>
            <w:tcW w:w="837" w:type="dxa"/>
            <w:shd w:val="clear" w:color="auto" w:fill="auto"/>
            <w:vAlign w:val="center"/>
          </w:tcPr>
          <w:p w14:paraId="5ABDF01C">
            <w:pPr>
              <w:pStyle w:val="11"/>
              <w:spacing w:before="61" w:line="300" w:lineRule="exact"/>
              <w:ind w:left="0" w:leftChars="0"/>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个</w:t>
            </w:r>
          </w:p>
        </w:tc>
        <w:tc>
          <w:tcPr>
            <w:tcW w:w="766" w:type="dxa"/>
            <w:shd w:val="clear" w:color="auto" w:fill="auto"/>
            <w:vAlign w:val="center"/>
          </w:tcPr>
          <w:p w14:paraId="4872C1F8">
            <w:pPr>
              <w:pStyle w:val="11"/>
              <w:spacing w:before="61" w:line="30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w:t>
            </w:r>
          </w:p>
        </w:tc>
        <w:tc>
          <w:tcPr>
            <w:tcW w:w="2645" w:type="dxa"/>
            <w:shd w:val="clear" w:color="auto" w:fill="auto"/>
            <w:vAlign w:val="center"/>
          </w:tcPr>
          <w:p w14:paraId="73D0336C">
            <w:pPr>
              <w:pStyle w:val="11"/>
              <w:spacing w:before="61" w:line="300" w:lineRule="exact"/>
              <w:ind w:left="0" w:leftChars="0"/>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投标人自行提供，用于春季兰展和夏季兰展，夏季兰展结束后撤至采购人指定地点并归采购人所有，相关费用包含在投标报价中</w:t>
            </w:r>
          </w:p>
        </w:tc>
      </w:tr>
    </w:tbl>
    <w:p w14:paraId="576439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hAnsi="宋体" w:eastAsia="宋体" w:cs="Times New Roman"/>
          <w:color w:val="000000"/>
          <w:kern w:val="2"/>
          <w:sz w:val="24"/>
          <w:szCs w:val="24"/>
          <w:lang w:val="en-US" w:eastAsia="zh-CN" w:bidi="ar-SA"/>
        </w:rPr>
      </w:pPr>
      <w:r>
        <w:rPr>
          <w:rFonts w:hint="eastAsia" w:hAnsi="宋体" w:eastAsia="宋体" w:cs="Times New Roman"/>
          <w:color w:val="000000"/>
          <w:kern w:val="2"/>
          <w:sz w:val="24"/>
          <w:szCs w:val="24"/>
          <w:lang w:val="en-US" w:eastAsia="zh-CN" w:bidi="ar-SA"/>
        </w:rPr>
        <w:t>★</w:t>
      </w:r>
      <w:r>
        <w:rPr>
          <w:rFonts w:hint="eastAsia" w:hAnsi="宋体" w:cs="Times New Roman"/>
          <w:color w:val="000000"/>
          <w:kern w:val="2"/>
          <w:sz w:val="24"/>
          <w:szCs w:val="24"/>
          <w:lang w:val="en-US" w:eastAsia="zh-CN" w:bidi="ar-SA"/>
        </w:rPr>
        <w:t>（三）</w:t>
      </w:r>
      <w:r>
        <w:rPr>
          <w:rFonts w:hint="eastAsia" w:hAnsi="宋体"/>
          <w:color w:val="000000"/>
          <w:kern w:val="2"/>
          <w:sz w:val="24"/>
          <w:szCs w:val="24"/>
          <w:highlight w:val="none"/>
          <w:lang w:val="en-US" w:eastAsia="zh-CN"/>
        </w:rPr>
        <w:t>春季展和夏季展</w:t>
      </w:r>
      <w:r>
        <w:rPr>
          <w:rFonts w:hint="eastAsia" w:hAnsi="宋体" w:eastAsia="宋体" w:cs="Times New Roman"/>
          <w:color w:val="000000"/>
          <w:kern w:val="2"/>
          <w:sz w:val="24"/>
          <w:szCs w:val="24"/>
          <w:lang w:val="en-US" w:eastAsia="zh-CN" w:bidi="ar-SA"/>
        </w:rPr>
        <w:t>展览期间巡查和更换服务</w:t>
      </w:r>
    </w:p>
    <w:p w14:paraId="6F2912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hAnsi="宋体" w:eastAsia="宋体" w:cs="Times New Roman"/>
          <w:color w:val="000000"/>
          <w:kern w:val="2"/>
          <w:sz w:val="24"/>
          <w:szCs w:val="24"/>
          <w:lang w:val="en-US" w:eastAsia="zh-CN" w:bidi="ar-SA"/>
        </w:rPr>
      </w:pPr>
      <w:r>
        <w:rPr>
          <w:rFonts w:hint="default" w:hAnsi="宋体" w:eastAsia="宋体" w:cs="Times New Roman"/>
          <w:color w:val="000000"/>
          <w:kern w:val="2"/>
          <w:sz w:val="24"/>
          <w:szCs w:val="24"/>
          <w:lang w:val="en-US" w:eastAsia="zh-CN" w:bidi="ar-SA"/>
        </w:rPr>
        <w:t>投标人负责展览期间的现场管理工作，展览期间</w:t>
      </w:r>
      <w:r>
        <w:rPr>
          <w:rFonts w:hint="eastAsia" w:hAnsi="宋体" w:eastAsia="宋体" w:cs="Times New Roman"/>
          <w:color w:val="000000"/>
          <w:kern w:val="2"/>
          <w:sz w:val="24"/>
          <w:szCs w:val="24"/>
          <w:lang w:val="en-US" w:eastAsia="zh-CN" w:bidi="ar-SA"/>
        </w:rPr>
        <w:t>（</w:t>
      </w:r>
      <w:r>
        <w:rPr>
          <w:rFonts w:hint="default" w:hAnsi="宋体" w:eastAsia="宋体" w:cs="Times New Roman"/>
          <w:color w:val="000000"/>
          <w:kern w:val="2"/>
          <w:sz w:val="24"/>
          <w:szCs w:val="24"/>
          <w:lang w:val="en-US" w:eastAsia="zh-CN" w:bidi="ar-SA"/>
        </w:rPr>
        <w:t>以采购人通知进场时间为准）每天安排不少于10人负责展场的布置</w:t>
      </w:r>
      <w:r>
        <w:rPr>
          <w:rFonts w:hint="eastAsia" w:hAnsi="宋体" w:cs="Times New Roman"/>
          <w:color w:val="000000"/>
          <w:kern w:val="2"/>
          <w:sz w:val="24"/>
          <w:szCs w:val="24"/>
          <w:lang w:val="en-US" w:eastAsia="zh-CN" w:bidi="ar-SA"/>
        </w:rPr>
        <w:t>，</w:t>
      </w:r>
      <w:r>
        <w:rPr>
          <w:rFonts w:hint="default" w:hAnsi="宋体" w:eastAsia="宋体" w:cs="Times New Roman"/>
          <w:color w:val="000000"/>
          <w:kern w:val="2"/>
          <w:sz w:val="24"/>
          <w:szCs w:val="24"/>
          <w:lang w:val="en-US" w:eastAsia="zh-CN" w:bidi="ar-SA"/>
        </w:rPr>
        <w:t>兰花等物资</w:t>
      </w:r>
      <w:r>
        <w:rPr>
          <w:rFonts w:hint="eastAsia" w:hAnsi="宋体" w:cs="Times New Roman"/>
          <w:color w:val="000000"/>
          <w:kern w:val="2"/>
          <w:sz w:val="24"/>
          <w:szCs w:val="24"/>
          <w:lang w:val="en-US" w:eastAsia="zh-CN" w:bidi="ar-SA"/>
        </w:rPr>
        <w:t>的</w:t>
      </w:r>
      <w:r>
        <w:rPr>
          <w:rFonts w:hint="default" w:hAnsi="宋体" w:eastAsia="宋体" w:cs="Times New Roman"/>
          <w:color w:val="000000"/>
          <w:kern w:val="2"/>
          <w:sz w:val="24"/>
          <w:szCs w:val="24"/>
          <w:lang w:val="en-US" w:eastAsia="zh-CN" w:bidi="ar-SA"/>
        </w:rPr>
        <w:t>摆放，现场卫生、展品及其附属设施的巡查</w:t>
      </w:r>
      <w:r>
        <w:rPr>
          <w:rFonts w:hint="eastAsia" w:hAnsi="宋体" w:cs="Times New Roman"/>
          <w:color w:val="000000"/>
          <w:kern w:val="2"/>
          <w:sz w:val="24"/>
          <w:szCs w:val="24"/>
          <w:lang w:val="en-US" w:eastAsia="zh-CN" w:bidi="ar-SA"/>
        </w:rPr>
        <w:t>、维护</w:t>
      </w:r>
      <w:r>
        <w:rPr>
          <w:rFonts w:hint="default" w:hAnsi="宋体" w:eastAsia="宋体" w:cs="Times New Roman"/>
          <w:color w:val="000000"/>
          <w:kern w:val="2"/>
          <w:sz w:val="24"/>
          <w:szCs w:val="24"/>
          <w:lang w:val="en-US" w:eastAsia="zh-CN" w:bidi="ar-SA"/>
        </w:rPr>
        <w:t>，</w:t>
      </w:r>
      <w:r>
        <w:rPr>
          <w:rFonts w:hint="eastAsia" w:hAnsi="宋体" w:cs="Times New Roman"/>
          <w:color w:val="000000"/>
          <w:kern w:val="2"/>
          <w:sz w:val="24"/>
          <w:szCs w:val="24"/>
          <w:lang w:val="en-US" w:eastAsia="zh-CN" w:bidi="ar-SA"/>
        </w:rPr>
        <w:t>对</w:t>
      </w:r>
      <w:r>
        <w:rPr>
          <w:rFonts w:hint="default" w:hAnsi="宋体" w:eastAsia="宋体" w:cs="Times New Roman"/>
          <w:color w:val="000000"/>
          <w:kern w:val="2"/>
          <w:sz w:val="24"/>
          <w:szCs w:val="24"/>
          <w:lang w:val="en-US" w:eastAsia="zh-CN" w:bidi="ar-SA"/>
        </w:rPr>
        <w:t>枯萎</w:t>
      </w:r>
      <w:r>
        <w:rPr>
          <w:rFonts w:hint="eastAsia" w:hAnsi="宋体" w:cs="Times New Roman"/>
          <w:color w:val="000000"/>
          <w:kern w:val="2"/>
          <w:sz w:val="24"/>
          <w:szCs w:val="24"/>
          <w:lang w:val="en-US" w:eastAsia="zh-CN" w:bidi="ar-SA"/>
        </w:rPr>
        <w:t>、长势不佳的</w:t>
      </w:r>
      <w:r>
        <w:rPr>
          <w:rFonts w:hint="default" w:hAnsi="宋体" w:eastAsia="宋体" w:cs="Times New Roman"/>
          <w:color w:val="000000"/>
          <w:kern w:val="2"/>
          <w:sz w:val="24"/>
          <w:szCs w:val="24"/>
          <w:lang w:val="en-US" w:eastAsia="zh-CN" w:bidi="ar-SA"/>
        </w:rPr>
        <w:t>兰花展品、布景花卉植物</w:t>
      </w:r>
      <w:r>
        <w:rPr>
          <w:rFonts w:hint="eastAsia" w:hAnsi="宋体" w:cs="Times New Roman"/>
          <w:color w:val="000000"/>
          <w:kern w:val="2"/>
          <w:sz w:val="24"/>
          <w:szCs w:val="24"/>
          <w:lang w:val="en-US" w:eastAsia="zh-CN" w:bidi="ar-SA"/>
        </w:rPr>
        <w:t>及时进行</w:t>
      </w:r>
      <w:r>
        <w:rPr>
          <w:rFonts w:hint="default" w:hAnsi="宋体" w:eastAsia="宋体" w:cs="Times New Roman"/>
          <w:color w:val="000000"/>
          <w:kern w:val="2"/>
          <w:sz w:val="24"/>
          <w:szCs w:val="24"/>
          <w:lang w:val="en-US" w:eastAsia="zh-CN" w:bidi="ar-SA"/>
        </w:rPr>
        <w:t>更换。投标人自行</w:t>
      </w:r>
      <w:r>
        <w:rPr>
          <w:rFonts w:hint="eastAsia" w:hAnsi="宋体" w:cs="Times New Roman"/>
          <w:color w:val="000000"/>
          <w:kern w:val="2"/>
          <w:sz w:val="24"/>
          <w:szCs w:val="24"/>
          <w:lang w:val="en-US" w:eastAsia="zh-CN" w:bidi="ar-SA"/>
        </w:rPr>
        <w:t>配备</w:t>
      </w:r>
      <w:r>
        <w:rPr>
          <w:rFonts w:hint="default" w:hAnsi="宋体" w:eastAsia="宋体" w:cs="Times New Roman"/>
          <w:color w:val="000000"/>
          <w:kern w:val="2"/>
          <w:sz w:val="24"/>
          <w:szCs w:val="24"/>
          <w:lang w:val="en-US" w:eastAsia="zh-CN" w:bidi="ar-SA"/>
        </w:rPr>
        <w:t>三轮车、板车、手推车、剪刀、喷壶等相关使用工具。</w:t>
      </w:r>
    </w:p>
    <w:p w14:paraId="24C412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hAnsi="宋体" w:eastAsia="宋体" w:cs="Times New Roman"/>
          <w:color w:val="000000"/>
          <w:kern w:val="2"/>
          <w:sz w:val="24"/>
          <w:szCs w:val="24"/>
          <w:lang w:val="en-US" w:eastAsia="zh-CN" w:bidi="ar-SA"/>
        </w:rPr>
      </w:pPr>
      <w:r>
        <w:rPr>
          <w:rFonts w:hint="eastAsia" w:hAnsi="宋体" w:cs="Times New Roman"/>
          <w:color w:val="000000"/>
          <w:kern w:val="2"/>
          <w:sz w:val="24"/>
          <w:szCs w:val="24"/>
          <w:lang w:val="en-US" w:eastAsia="zh-CN" w:bidi="ar-SA"/>
        </w:rPr>
        <w:t>（四）</w:t>
      </w:r>
      <w:r>
        <w:rPr>
          <w:rFonts w:hint="eastAsia" w:hAnsi="宋体" w:eastAsia="宋体" w:cs="Times New Roman"/>
          <w:color w:val="000000"/>
          <w:kern w:val="2"/>
          <w:sz w:val="24"/>
          <w:szCs w:val="24"/>
          <w:lang w:val="en-US" w:eastAsia="zh-CN" w:bidi="ar-SA"/>
        </w:rPr>
        <w:t>展览会务服务</w:t>
      </w:r>
    </w:p>
    <w:p w14:paraId="2A3406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hAnsi="宋体" w:eastAsia="宋体" w:cs="Times New Roman"/>
          <w:color w:val="000000"/>
          <w:kern w:val="2"/>
          <w:sz w:val="24"/>
          <w:szCs w:val="24"/>
          <w:lang w:val="en-US" w:eastAsia="zh-CN" w:bidi="ar-SA"/>
        </w:rPr>
      </w:pPr>
      <w:r>
        <w:rPr>
          <w:rFonts w:hint="eastAsia" w:ascii="微软雅黑" w:hAnsi="微软雅黑" w:eastAsia="微软雅黑" w:cs="微软雅黑"/>
          <w:color w:val="000000"/>
          <w:kern w:val="2"/>
          <w:sz w:val="24"/>
          <w:szCs w:val="24"/>
          <w:lang w:val="en-US" w:eastAsia="zh-CN" w:bidi="ar-SA"/>
        </w:rPr>
        <w:t>★</w:t>
      </w:r>
      <w:r>
        <w:rPr>
          <w:rFonts w:hint="eastAsia" w:hAnsi="宋体" w:cs="Times New Roman"/>
          <w:color w:val="000000"/>
          <w:kern w:val="2"/>
          <w:sz w:val="24"/>
          <w:szCs w:val="24"/>
          <w:lang w:val="en-US" w:eastAsia="zh-CN" w:bidi="ar-SA"/>
        </w:rPr>
        <w:t>1、</w:t>
      </w:r>
      <w:r>
        <w:rPr>
          <w:rFonts w:hint="eastAsia" w:hAnsi="宋体" w:eastAsia="宋体" w:cs="Times New Roman"/>
          <w:color w:val="000000"/>
          <w:kern w:val="2"/>
          <w:sz w:val="24"/>
          <w:szCs w:val="24"/>
          <w:lang w:val="en-US" w:eastAsia="zh-CN" w:bidi="ar-SA"/>
        </w:rPr>
        <w:t>开幕式组织</w:t>
      </w:r>
    </w:p>
    <w:p w14:paraId="73AFC9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hAnsi="宋体" w:eastAsia="宋体" w:cs="Times New Roman"/>
          <w:color w:val="000000"/>
          <w:kern w:val="2"/>
          <w:sz w:val="24"/>
          <w:szCs w:val="24"/>
          <w:lang w:val="en-US" w:eastAsia="zh-CN" w:bidi="ar-SA"/>
        </w:rPr>
      </w:pPr>
      <w:r>
        <w:rPr>
          <w:rFonts w:hint="eastAsia" w:hAnsi="宋体" w:eastAsia="宋体" w:cs="Times New Roman"/>
          <w:color w:val="000000"/>
          <w:kern w:val="2"/>
          <w:sz w:val="24"/>
          <w:szCs w:val="24"/>
          <w:lang w:val="en-US" w:eastAsia="zh-CN" w:bidi="ar-SA"/>
        </w:rPr>
        <w:t>提供</w:t>
      </w:r>
      <w:r>
        <w:rPr>
          <w:rFonts w:hint="eastAsia" w:hAnsi="宋体"/>
          <w:color w:val="000000"/>
          <w:kern w:val="2"/>
          <w:sz w:val="24"/>
          <w:szCs w:val="24"/>
          <w:highlight w:val="none"/>
          <w:lang w:val="en-US" w:eastAsia="zh-CN"/>
        </w:rPr>
        <w:t>春季展和夏季展</w:t>
      </w:r>
      <w:r>
        <w:rPr>
          <w:rFonts w:hint="eastAsia" w:hAnsi="宋体" w:eastAsia="宋体" w:cs="Times New Roman"/>
          <w:color w:val="000000"/>
          <w:kern w:val="2"/>
          <w:sz w:val="24"/>
          <w:szCs w:val="24"/>
          <w:lang w:val="en-US" w:eastAsia="zh-CN" w:bidi="ar-SA"/>
        </w:rPr>
        <w:t>开幕式方案，负责开幕式</w:t>
      </w:r>
      <w:r>
        <w:rPr>
          <w:rFonts w:hint="eastAsia" w:hAnsi="宋体" w:cs="Times New Roman"/>
          <w:color w:val="000000"/>
          <w:kern w:val="2"/>
          <w:sz w:val="24"/>
          <w:szCs w:val="24"/>
          <w:lang w:val="en-US" w:eastAsia="zh-CN" w:bidi="ar-SA"/>
        </w:rPr>
        <w:t>相关工作准备</w:t>
      </w:r>
      <w:r>
        <w:rPr>
          <w:rFonts w:hint="eastAsia" w:hAnsi="宋体" w:eastAsia="宋体" w:cs="Times New Roman"/>
          <w:color w:val="000000"/>
          <w:kern w:val="2"/>
          <w:sz w:val="24"/>
          <w:szCs w:val="24"/>
          <w:lang w:val="en-US" w:eastAsia="zh-CN" w:bidi="ar-SA"/>
        </w:rPr>
        <w:t>，提供开幕式所需设备设施（至少包含</w:t>
      </w:r>
      <w:r>
        <w:rPr>
          <w:rFonts w:hint="eastAsia" w:hAnsi="宋体" w:cs="Times New Roman"/>
          <w:color w:val="000000"/>
          <w:kern w:val="2"/>
          <w:sz w:val="24"/>
          <w:szCs w:val="24"/>
          <w:lang w:val="en-US" w:eastAsia="zh-CN" w:bidi="ar-SA"/>
        </w:rPr>
        <w:t>LED屏或喷绘、</w:t>
      </w:r>
      <w:r>
        <w:rPr>
          <w:rFonts w:hint="eastAsia" w:hAnsi="宋体" w:eastAsia="宋体" w:cs="Times New Roman"/>
          <w:color w:val="000000"/>
          <w:kern w:val="2"/>
          <w:sz w:val="24"/>
          <w:szCs w:val="24"/>
          <w:lang w:val="en-US" w:eastAsia="zh-CN" w:bidi="ar-SA"/>
        </w:rPr>
        <w:t>音响、话筒、</w:t>
      </w:r>
      <w:r>
        <w:rPr>
          <w:rFonts w:hint="eastAsia" w:hAnsi="宋体" w:cs="Times New Roman"/>
          <w:color w:val="000000"/>
          <w:kern w:val="2"/>
          <w:sz w:val="24"/>
          <w:szCs w:val="24"/>
          <w:lang w:val="en-US" w:eastAsia="zh-CN" w:bidi="ar-SA"/>
        </w:rPr>
        <w:t>控台、</w:t>
      </w:r>
      <w:r>
        <w:rPr>
          <w:rFonts w:hint="eastAsia" w:hAnsi="宋体" w:eastAsia="宋体" w:cs="Times New Roman"/>
          <w:color w:val="000000"/>
          <w:kern w:val="2"/>
          <w:sz w:val="24"/>
          <w:szCs w:val="24"/>
          <w:lang w:val="en-US" w:eastAsia="zh-CN" w:bidi="ar-SA"/>
        </w:rPr>
        <w:t>演讲台、地毯、嘉宾椅、</w:t>
      </w:r>
      <w:r>
        <w:rPr>
          <w:rFonts w:hint="default" w:hAnsi="宋体" w:eastAsia="宋体" w:cs="Times New Roman"/>
          <w:color w:val="000000"/>
          <w:kern w:val="2"/>
          <w:sz w:val="24"/>
          <w:szCs w:val="24"/>
          <w:lang w:val="en-US" w:eastAsia="zh-CN" w:bidi="ar-SA"/>
        </w:rPr>
        <w:t>签到文房用具</w:t>
      </w:r>
      <w:r>
        <w:rPr>
          <w:rFonts w:hint="eastAsia" w:hAnsi="宋体" w:cs="Times New Roman"/>
          <w:color w:val="000000"/>
          <w:kern w:val="2"/>
          <w:sz w:val="24"/>
          <w:szCs w:val="24"/>
          <w:lang w:val="en-US" w:eastAsia="zh-CN" w:bidi="ar-SA"/>
        </w:rPr>
        <w:t>VI物料</w:t>
      </w:r>
      <w:r>
        <w:rPr>
          <w:rFonts w:hint="eastAsia" w:hAnsi="宋体" w:eastAsia="宋体" w:cs="Times New Roman"/>
          <w:color w:val="000000"/>
          <w:kern w:val="2"/>
          <w:sz w:val="24"/>
          <w:szCs w:val="24"/>
          <w:lang w:val="en-US" w:eastAsia="zh-CN" w:bidi="ar-SA"/>
        </w:rPr>
        <w:t>），舞台搭建、节目编排，开幕式执行方案需经采购人确认，方可实施。方案撰写包含总体策划设计方案、活动演出方案、服务保障方案，活动流程合理顺畅；舞台搭建符合相关安全规定；设备符合相关安全规定、品类齐全；节目内容贴合主题、积极向上；</w:t>
      </w:r>
      <w:r>
        <w:rPr>
          <w:rFonts w:hint="eastAsia" w:hAnsi="宋体"/>
          <w:color w:val="000000"/>
          <w:kern w:val="2"/>
          <w:sz w:val="24"/>
          <w:szCs w:val="24"/>
          <w:highlight w:val="none"/>
          <w:lang w:val="en-US" w:eastAsia="zh-CN"/>
        </w:rPr>
        <w:t>春季展和夏季展</w:t>
      </w:r>
      <w:r>
        <w:rPr>
          <w:rFonts w:hint="eastAsia" w:hAnsi="宋体" w:eastAsia="宋体" w:cs="Times New Roman"/>
          <w:color w:val="000000"/>
          <w:kern w:val="2"/>
          <w:sz w:val="24"/>
          <w:szCs w:val="24"/>
          <w:lang w:val="en-US" w:eastAsia="zh-CN" w:bidi="ar-SA"/>
        </w:rPr>
        <w:t>活动时长</w:t>
      </w:r>
      <w:r>
        <w:rPr>
          <w:rFonts w:hint="eastAsia" w:hAnsi="宋体" w:cs="Times New Roman"/>
          <w:color w:val="000000"/>
          <w:kern w:val="2"/>
          <w:sz w:val="24"/>
          <w:szCs w:val="24"/>
          <w:lang w:val="en-US" w:eastAsia="zh-CN" w:bidi="ar-SA"/>
        </w:rPr>
        <w:t>均</w:t>
      </w:r>
      <w:r>
        <w:rPr>
          <w:rFonts w:hint="eastAsia" w:hAnsi="宋体" w:eastAsia="宋体" w:cs="Times New Roman"/>
          <w:color w:val="000000"/>
          <w:kern w:val="2"/>
          <w:sz w:val="24"/>
          <w:szCs w:val="24"/>
          <w:lang w:val="en-US" w:eastAsia="zh-CN" w:bidi="ar-SA"/>
        </w:rPr>
        <w:t>不少于30分钟，演出节目</w:t>
      </w:r>
      <w:r>
        <w:rPr>
          <w:rFonts w:hint="eastAsia" w:hAnsi="宋体" w:cs="Times New Roman"/>
          <w:color w:val="000000"/>
          <w:kern w:val="2"/>
          <w:sz w:val="24"/>
          <w:szCs w:val="24"/>
          <w:lang w:val="en-US" w:eastAsia="zh-CN" w:bidi="ar-SA"/>
        </w:rPr>
        <w:t>均</w:t>
      </w:r>
      <w:r>
        <w:rPr>
          <w:rFonts w:hint="eastAsia" w:hAnsi="宋体" w:eastAsia="宋体" w:cs="Times New Roman"/>
          <w:color w:val="000000"/>
          <w:kern w:val="2"/>
          <w:sz w:val="24"/>
          <w:szCs w:val="24"/>
          <w:lang w:val="en-US" w:eastAsia="zh-CN" w:bidi="ar-SA"/>
        </w:rPr>
        <w:t>不少于3个。</w:t>
      </w:r>
    </w:p>
    <w:p w14:paraId="29A032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hAnsi="宋体" w:eastAsia="宋体" w:cs="Times New Roman"/>
          <w:color w:val="000000"/>
          <w:kern w:val="2"/>
          <w:sz w:val="24"/>
          <w:szCs w:val="24"/>
          <w:lang w:val="en-US" w:eastAsia="zh-CN" w:bidi="ar-SA"/>
        </w:rPr>
      </w:pPr>
      <w:r>
        <w:rPr>
          <w:rFonts w:hint="eastAsia" w:hAnsi="宋体" w:cs="Times New Roman"/>
          <w:color w:val="000000"/>
          <w:kern w:val="2"/>
          <w:sz w:val="24"/>
          <w:szCs w:val="24"/>
          <w:lang w:val="en-US" w:eastAsia="zh-CN" w:bidi="ar-SA"/>
        </w:rPr>
        <w:t>2、</w:t>
      </w:r>
      <w:r>
        <w:rPr>
          <w:rFonts w:hint="default" w:hAnsi="宋体" w:eastAsia="宋体" w:cs="Times New Roman"/>
          <w:color w:val="000000"/>
          <w:kern w:val="2"/>
          <w:sz w:val="24"/>
          <w:szCs w:val="24"/>
          <w:lang w:val="en-US" w:eastAsia="zh-CN" w:bidi="ar-SA"/>
        </w:rPr>
        <w:t>兰花集市活动</w:t>
      </w:r>
    </w:p>
    <w:p w14:paraId="351B51CA">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hAnsi="宋体" w:eastAsia="宋体" w:cs="Times New Roman"/>
          <w:color w:val="000000"/>
          <w:kern w:val="2"/>
          <w:sz w:val="24"/>
          <w:szCs w:val="24"/>
          <w:lang w:val="en-US" w:eastAsia="zh-CN" w:bidi="ar-SA"/>
        </w:rPr>
      </w:pPr>
      <w:r>
        <w:rPr>
          <w:rFonts w:hint="eastAsia" w:hAnsi="宋体"/>
          <w:color w:val="000000"/>
          <w:kern w:val="2"/>
          <w:sz w:val="24"/>
          <w:szCs w:val="24"/>
          <w:highlight w:val="none"/>
          <w:lang w:val="en-US" w:eastAsia="zh-CN"/>
        </w:rPr>
        <w:t>春季展和夏季展期间，分别</w:t>
      </w:r>
      <w:r>
        <w:rPr>
          <w:rFonts w:hint="default" w:hAnsi="宋体" w:eastAsia="宋体" w:cs="Times New Roman"/>
          <w:color w:val="000000"/>
          <w:kern w:val="2"/>
          <w:sz w:val="24"/>
          <w:szCs w:val="24"/>
          <w:lang w:val="en-US" w:eastAsia="zh-CN" w:bidi="ar-SA"/>
        </w:rPr>
        <w:t>组织8-10家养植企业</w:t>
      </w:r>
      <w:r>
        <w:rPr>
          <w:rFonts w:hint="eastAsia" w:asciiTheme="minorEastAsia" w:hAnsiTheme="minorEastAsia" w:eastAsiaTheme="minorEastAsia" w:cstheme="minorEastAsia"/>
          <w:b w:val="0"/>
          <w:snapToGrid/>
          <w:color w:val="000000"/>
          <w:kern w:val="0"/>
          <w:sz w:val="24"/>
          <w:szCs w:val="24"/>
          <w:lang w:val="en-US" w:eastAsia="zh-CN" w:bidi="ar-SA"/>
        </w:rPr>
        <w:t>在杜甫草堂浣花园林区以展桌、竹架、木架等结合时令花卉组景的形式布置3处及以上展销摊位，</w:t>
      </w:r>
      <w:r>
        <w:rPr>
          <w:rFonts w:hint="default" w:hAnsi="宋体" w:eastAsia="宋体" w:cs="Times New Roman"/>
          <w:color w:val="000000"/>
          <w:kern w:val="2"/>
          <w:sz w:val="24"/>
          <w:szCs w:val="24"/>
          <w:lang w:val="en-US" w:eastAsia="zh-CN" w:bidi="ar-SA"/>
        </w:rPr>
        <w:t>打造兰花花卉集市；</w:t>
      </w:r>
    </w:p>
    <w:p w14:paraId="02D581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hAnsi="宋体" w:eastAsia="宋体" w:cs="Times New Roman"/>
          <w:color w:val="000000"/>
          <w:kern w:val="2"/>
          <w:sz w:val="24"/>
          <w:szCs w:val="24"/>
          <w:lang w:val="en-US" w:eastAsia="zh-CN" w:bidi="ar-SA"/>
        </w:rPr>
      </w:pPr>
      <w:r>
        <w:rPr>
          <w:rFonts w:hint="eastAsia" w:ascii="微软雅黑" w:hAnsi="微软雅黑" w:eastAsia="微软雅黑" w:cs="微软雅黑"/>
          <w:color w:val="000000"/>
          <w:kern w:val="2"/>
          <w:sz w:val="24"/>
          <w:szCs w:val="24"/>
          <w:lang w:val="en-US" w:eastAsia="zh-CN" w:bidi="ar-SA"/>
        </w:rPr>
        <w:t>★</w:t>
      </w:r>
      <w:r>
        <w:rPr>
          <w:rFonts w:hint="eastAsia" w:hAnsi="宋体" w:cs="Times New Roman"/>
          <w:color w:val="000000"/>
          <w:kern w:val="2"/>
          <w:sz w:val="24"/>
          <w:szCs w:val="24"/>
          <w:lang w:val="en-US" w:eastAsia="zh-CN" w:bidi="ar-SA"/>
        </w:rPr>
        <w:t>3、</w:t>
      </w:r>
      <w:r>
        <w:rPr>
          <w:rFonts w:hint="eastAsia" w:hAnsi="宋体" w:eastAsia="宋体" w:cs="Times New Roman"/>
          <w:color w:val="000000"/>
          <w:kern w:val="2"/>
          <w:sz w:val="24"/>
          <w:szCs w:val="24"/>
          <w:lang w:val="en-US" w:eastAsia="zh-CN" w:bidi="ar-SA"/>
        </w:rPr>
        <w:t>研学活动</w:t>
      </w:r>
    </w:p>
    <w:p w14:paraId="61928E74">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hAnsi="宋体" w:eastAsia="宋体" w:cs="Times New Roman"/>
          <w:color w:val="000000"/>
          <w:kern w:val="2"/>
          <w:sz w:val="24"/>
          <w:szCs w:val="24"/>
          <w:lang w:val="en-US" w:eastAsia="zh-CN" w:bidi="ar-SA"/>
        </w:rPr>
      </w:pPr>
      <w:r>
        <w:rPr>
          <w:rFonts w:hint="eastAsia" w:hAnsi="宋体"/>
          <w:color w:val="000000"/>
          <w:kern w:val="2"/>
          <w:sz w:val="24"/>
          <w:szCs w:val="24"/>
          <w:highlight w:val="none"/>
          <w:lang w:val="en-US" w:eastAsia="zh-CN"/>
        </w:rPr>
        <w:t>春季展和夏季展期间，投标人设计</w:t>
      </w:r>
      <w:r>
        <w:rPr>
          <w:rFonts w:hint="eastAsia" w:hAnsi="宋体" w:cs="Times New Roman"/>
          <w:color w:val="000000"/>
          <w:kern w:val="2"/>
          <w:sz w:val="24"/>
          <w:szCs w:val="24"/>
          <w:lang w:val="en-US" w:eastAsia="zh-CN" w:bidi="ar-SA"/>
        </w:rPr>
        <w:t>并</w:t>
      </w:r>
      <w:r>
        <w:rPr>
          <w:rFonts w:hint="default" w:hAnsi="宋体" w:eastAsia="宋体" w:cs="Times New Roman"/>
          <w:color w:val="000000"/>
          <w:kern w:val="2"/>
          <w:sz w:val="24"/>
          <w:szCs w:val="24"/>
          <w:lang w:val="en-US" w:eastAsia="zh-CN" w:bidi="ar-SA"/>
        </w:rPr>
        <w:t>组织</w:t>
      </w:r>
      <w:r>
        <w:rPr>
          <w:rFonts w:hint="eastAsia" w:hAnsi="宋体" w:cs="Times New Roman"/>
          <w:color w:val="000000"/>
          <w:kern w:val="2"/>
          <w:sz w:val="24"/>
          <w:szCs w:val="24"/>
          <w:lang w:val="en-US" w:eastAsia="zh-CN" w:bidi="ar-SA"/>
        </w:rPr>
        <w:t>以</w:t>
      </w:r>
      <w:r>
        <w:rPr>
          <w:rFonts w:hint="default" w:hAnsi="宋体" w:eastAsia="宋体" w:cs="Times New Roman"/>
          <w:color w:val="000000"/>
          <w:kern w:val="2"/>
          <w:sz w:val="24"/>
          <w:szCs w:val="24"/>
          <w:lang w:val="en-US" w:eastAsia="zh-CN" w:bidi="ar-SA"/>
        </w:rPr>
        <w:t>兰花</w:t>
      </w:r>
      <w:r>
        <w:rPr>
          <w:rFonts w:hint="eastAsia" w:hAnsi="宋体" w:cs="Times New Roman"/>
          <w:color w:val="000000"/>
          <w:kern w:val="2"/>
          <w:sz w:val="24"/>
          <w:szCs w:val="24"/>
          <w:lang w:val="en-US" w:eastAsia="zh-CN" w:bidi="ar-SA"/>
        </w:rPr>
        <w:t>为</w:t>
      </w:r>
      <w:r>
        <w:rPr>
          <w:rFonts w:hint="default" w:hAnsi="宋体" w:eastAsia="宋体" w:cs="Times New Roman"/>
          <w:color w:val="000000"/>
          <w:kern w:val="2"/>
          <w:sz w:val="24"/>
          <w:szCs w:val="24"/>
          <w:lang w:val="en-US" w:eastAsia="zh-CN" w:bidi="ar-SA"/>
        </w:rPr>
        <w:t>主题</w:t>
      </w:r>
      <w:r>
        <w:rPr>
          <w:rFonts w:hint="eastAsia" w:hAnsi="宋体" w:cs="Times New Roman"/>
          <w:color w:val="000000"/>
          <w:kern w:val="2"/>
          <w:sz w:val="24"/>
          <w:szCs w:val="24"/>
          <w:lang w:val="en-US" w:eastAsia="zh-CN" w:bidi="ar-SA"/>
        </w:rPr>
        <w:t>的配套</w:t>
      </w:r>
      <w:r>
        <w:rPr>
          <w:rFonts w:hint="default" w:hAnsi="宋体" w:eastAsia="宋体" w:cs="Times New Roman"/>
          <w:color w:val="000000"/>
          <w:kern w:val="2"/>
          <w:sz w:val="24"/>
          <w:szCs w:val="24"/>
          <w:lang w:val="en-US" w:eastAsia="zh-CN" w:bidi="ar-SA"/>
        </w:rPr>
        <w:t>活动</w:t>
      </w:r>
      <w:r>
        <w:rPr>
          <w:rFonts w:hint="eastAsia" w:hAnsi="宋体" w:cs="Times New Roman"/>
          <w:color w:val="000000"/>
          <w:kern w:val="2"/>
          <w:sz w:val="24"/>
          <w:szCs w:val="24"/>
          <w:lang w:val="en-US" w:eastAsia="zh-CN" w:bidi="ar-SA"/>
        </w:rPr>
        <w:t>均</w:t>
      </w:r>
      <w:r>
        <w:rPr>
          <w:rFonts w:hint="default" w:hAnsi="宋体" w:eastAsia="宋体" w:cs="Times New Roman"/>
          <w:color w:val="000000"/>
          <w:kern w:val="2"/>
          <w:sz w:val="24"/>
          <w:szCs w:val="24"/>
          <w:lang w:val="en-US" w:eastAsia="zh-CN" w:bidi="ar-SA"/>
        </w:rPr>
        <w:t>不少于</w:t>
      </w:r>
      <w:r>
        <w:rPr>
          <w:rFonts w:hint="eastAsia" w:hAnsi="宋体" w:cs="Times New Roman"/>
          <w:color w:val="000000"/>
          <w:kern w:val="2"/>
          <w:sz w:val="24"/>
          <w:szCs w:val="24"/>
          <w:lang w:val="en-US" w:eastAsia="zh-CN" w:bidi="ar-SA"/>
        </w:rPr>
        <w:t>3种</w:t>
      </w:r>
      <w:r>
        <w:rPr>
          <w:rFonts w:hint="default" w:hAnsi="宋体" w:eastAsia="宋体" w:cs="Times New Roman"/>
          <w:color w:val="000000"/>
          <w:kern w:val="2"/>
          <w:sz w:val="24"/>
          <w:szCs w:val="24"/>
          <w:lang w:val="en-US" w:eastAsia="zh-CN" w:bidi="ar-SA"/>
        </w:rPr>
        <w:t>，每</w:t>
      </w:r>
      <w:r>
        <w:rPr>
          <w:rFonts w:hint="eastAsia" w:hAnsi="宋体" w:cs="Times New Roman"/>
          <w:color w:val="000000"/>
          <w:kern w:val="2"/>
          <w:sz w:val="24"/>
          <w:szCs w:val="24"/>
          <w:lang w:val="en-US" w:eastAsia="zh-CN" w:bidi="ar-SA"/>
        </w:rPr>
        <w:t>种</w:t>
      </w:r>
      <w:r>
        <w:rPr>
          <w:rFonts w:hint="default" w:hAnsi="宋体" w:eastAsia="宋体" w:cs="Times New Roman"/>
          <w:color w:val="000000"/>
          <w:kern w:val="2"/>
          <w:sz w:val="24"/>
          <w:szCs w:val="24"/>
          <w:lang w:val="en-US" w:eastAsia="zh-CN" w:bidi="ar-SA"/>
        </w:rPr>
        <w:t>活动需包含兰花鉴赏、栽培体验及文化讲解环节，</w:t>
      </w:r>
      <w:r>
        <w:rPr>
          <w:rFonts w:hint="eastAsia" w:hAnsi="宋体" w:cs="Times New Roman"/>
          <w:color w:val="000000"/>
          <w:kern w:val="2"/>
          <w:sz w:val="24"/>
          <w:szCs w:val="24"/>
          <w:lang w:val="en-US" w:eastAsia="zh-CN" w:bidi="ar-SA"/>
        </w:rPr>
        <w:t>投标人负责</w:t>
      </w:r>
      <w:r>
        <w:rPr>
          <w:rFonts w:hint="default" w:hAnsi="宋体" w:eastAsia="宋体" w:cs="Times New Roman"/>
          <w:color w:val="000000"/>
          <w:kern w:val="2"/>
          <w:sz w:val="24"/>
          <w:szCs w:val="24"/>
          <w:lang w:val="en-US" w:eastAsia="zh-CN" w:bidi="ar-SA"/>
        </w:rPr>
        <w:t>活动物料、场地布置及组织人员</w:t>
      </w:r>
      <w:r>
        <w:rPr>
          <w:rFonts w:hint="eastAsia" w:hAnsi="宋体" w:cs="Times New Roman"/>
          <w:color w:val="000000"/>
          <w:kern w:val="2"/>
          <w:sz w:val="24"/>
          <w:szCs w:val="24"/>
          <w:lang w:val="en-US" w:eastAsia="zh-CN" w:bidi="ar-SA"/>
        </w:rPr>
        <w:t>等相关工作</w:t>
      </w:r>
      <w:r>
        <w:rPr>
          <w:rFonts w:hint="default" w:hAnsi="宋体" w:eastAsia="宋体" w:cs="Times New Roman"/>
          <w:color w:val="000000"/>
          <w:kern w:val="2"/>
          <w:sz w:val="24"/>
          <w:szCs w:val="24"/>
          <w:lang w:val="en-US" w:eastAsia="zh-CN" w:bidi="ar-SA"/>
        </w:rPr>
        <w:t>。</w:t>
      </w:r>
      <w:r>
        <w:rPr>
          <w:rFonts w:hint="eastAsia" w:hAnsi="宋体" w:cs="Times New Roman"/>
          <w:color w:val="000000"/>
          <w:kern w:val="2"/>
          <w:sz w:val="24"/>
          <w:szCs w:val="24"/>
          <w:lang w:val="en-US" w:eastAsia="zh-CN" w:bidi="ar-SA"/>
        </w:rPr>
        <w:t>保障活动</w:t>
      </w:r>
      <w:r>
        <w:rPr>
          <w:rFonts w:hint="default" w:hAnsi="宋体" w:eastAsia="宋体" w:cs="Times New Roman"/>
          <w:color w:val="000000"/>
          <w:kern w:val="2"/>
          <w:sz w:val="24"/>
          <w:szCs w:val="24"/>
          <w:lang w:val="en-US" w:eastAsia="zh-CN" w:bidi="ar-SA"/>
        </w:rPr>
        <w:t>内容丰富、流程顺畅、安全保障到位。</w:t>
      </w:r>
    </w:p>
    <w:p w14:paraId="2D814D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hAnsi="宋体" w:eastAsia="宋体" w:cs="Times New Roman"/>
          <w:color w:val="000000"/>
          <w:kern w:val="2"/>
          <w:sz w:val="24"/>
          <w:szCs w:val="24"/>
          <w:lang w:val="en-US" w:eastAsia="zh-CN" w:bidi="ar-SA"/>
        </w:rPr>
      </w:pPr>
      <w:r>
        <w:rPr>
          <w:rFonts w:hint="eastAsia" w:ascii="微软雅黑" w:hAnsi="微软雅黑" w:eastAsia="微软雅黑" w:cs="微软雅黑"/>
          <w:color w:val="000000"/>
          <w:kern w:val="2"/>
          <w:sz w:val="24"/>
          <w:szCs w:val="24"/>
          <w:lang w:val="en-US" w:eastAsia="zh-CN" w:bidi="ar-SA"/>
        </w:rPr>
        <w:t>★</w:t>
      </w:r>
      <w:r>
        <w:rPr>
          <w:rFonts w:hint="eastAsia" w:hAnsi="宋体" w:cs="Times New Roman"/>
          <w:color w:val="000000"/>
          <w:kern w:val="2"/>
          <w:sz w:val="24"/>
          <w:szCs w:val="24"/>
          <w:lang w:val="en-US" w:eastAsia="zh-CN" w:bidi="ar-SA"/>
        </w:rPr>
        <w:t>4、</w:t>
      </w:r>
      <w:r>
        <w:rPr>
          <w:rFonts w:hint="eastAsia" w:hAnsi="宋体" w:eastAsia="宋体" w:cs="Times New Roman"/>
          <w:color w:val="000000"/>
          <w:kern w:val="2"/>
          <w:sz w:val="24"/>
          <w:szCs w:val="24"/>
          <w:lang w:val="en-US" w:eastAsia="zh-CN" w:bidi="ar-SA"/>
        </w:rPr>
        <w:t>展览宣传</w:t>
      </w:r>
    </w:p>
    <w:p w14:paraId="29977E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hAnsi="宋体" w:eastAsia="宋体" w:cs="Times New Roman"/>
          <w:color w:val="000000"/>
          <w:kern w:val="2"/>
          <w:sz w:val="24"/>
          <w:szCs w:val="24"/>
          <w:lang w:val="en-US" w:eastAsia="zh-CN" w:bidi="ar-SA"/>
        </w:rPr>
      </w:pPr>
      <w:r>
        <w:rPr>
          <w:rFonts w:hint="eastAsia" w:hAnsi="宋体" w:cs="Times New Roman"/>
          <w:color w:val="000000"/>
          <w:kern w:val="2"/>
          <w:sz w:val="24"/>
          <w:szCs w:val="24"/>
          <w:lang w:val="en-US" w:eastAsia="zh-CN" w:bidi="ar-SA"/>
        </w:rPr>
        <w:t>（1）</w:t>
      </w:r>
      <w:r>
        <w:rPr>
          <w:rFonts w:hint="eastAsia" w:hAnsi="宋体" w:eastAsia="宋体" w:cs="Times New Roman"/>
          <w:color w:val="000000"/>
          <w:kern w:val="2"/>
          <w:sz w:val="24"/>
          <w:szCs w:val="24"/>
          <w:lang w:val="en-US" w:eastAsia="zh-CN" w:bidi="ar-SA"/>
        </w:rPr>
        <w:t>提供</w:t>
      </w:r>
      <w:r>
        <w:rPr>
          <w:rFonts w:hint="eastAsia" w:hAnsi="宋体"/>
          <w:color w:val="000000"/>
          <w:kern w:val="2"/>
          <w:sz w:val="24"/>
          <w:szCs w:val="24"/>
          <w:highlight w:val="none"/>
          <w:lang w:val="en-US" w:eastAsia="zh-CN"/>
        </w:rPr>
        <w:t>春季展和夏季展期间</w:t>
      </w:r>
      <w:r>
        <w:rPr>
          <w:rFonts w:hint="eastAsia" w:hAnsi="宋体" w:eastAsia="宋体" w:cs="Times New Roman"/>
          <w:color w:val="000000"/>
          <w:kern w:val="2"/>
          <w:sz w:val="24"/>
          <w:szCs w:val="24"/>
          <w:lang w:val="en-US" w:eastAsia="zh-CN" w:bidi="ar-SA"/>
        </w:rPr>
        <w:t>展览宣传服务，统筹线上线下</w:t>
      </w:r>
      <w:r>
        <w:rPr>
          <w:rFonts w:hint="eastAsia" w:hAnsi="宋体" w:cs="Times New Roman"/>
          <w:color w:val="000000"/>
          <w:kern w:val="2"/>
          <w:sz w:val="24"/>
          <w:szCs w:val="24"/>
          <w:lang w:val="en-US" w:eastAsia="zh-CN" w:bidi="ar-SA"/>
        </w:rPr>
        <w:t>宣传</w:t>
      </w:r>
      <w:r>
        <w:rPr>
          <w:rFonts w:hint="eastAsia" w:hAnsi="宋体" w:eastAsia="宋体" w:cs="Times New Roman"/>
          <w:color w:val="000000"/>
          <w:kern w:val="2"/>
          <w:sz w:val="24"/>
          <w:szCs w:val="24"/>
          <w:lang w:val="en-US" w:eastAsia="zh-CN" w:bidi="ar-SA"/>
        </w:rPr>
        <w:t>渠道，开展</w:t>
      </w:r>
      <w:r>
        <w:rPr>
          <w:rFonts w:hint="eastAsia" w:hAnsi="宋体" w:cs="Times New Roman"/>
          <w:color w:val="000000"/>
          <w:kern w:val="2"/>
          <w:sz w:val="24"/>
          <w:szCs w:val="24"/>
          <w:lang w:val="en-US" w:eastAsia="zh-CN" w:bidi="ar-SA"/>
        </w:rPr>
        <w:t>展览前</w:t>
      </w:r>
      <w:r>
        <w:rPr>
          <w:rFonts w:hint="eastAsia" w:hAnsi="宋体" w:eastAsia="宋体" w:cs="Times New Roman"/>
          <w:color w:val="000000"/>
          <w:kern w:val="2"/>
          <w:sz w:val="24"/>
          <w:szCs w:val="24"/>
          <w:lang w:val="en-US" w:eastAsia="zh-CN" w:bidi="ar-SA"/>
        </w:rPr>
        <w:t>预热、</w:t>
      </w:r>
      <w:r>
        <w:rPr>
          <w:rFonts w:hint="eastAsia" w:hAnsi="宋体" w:cs="Times New Roman"/>
          <w:color w:val="000000"/>
          <w:kern w:val="2"/>
          <w:sz w:val="24"/>
          <w:szCs w:val="24"/>
          <w:lang w:val="en-US" w:eastAsia="zh-CN" w:bidi="ar-SA"/>
        </w:rPr>
        <w:t>展览期间</w:t>
      </w:r>
      <w:r>
        <w:rPr>
          <w:rFonts w:hint="eastAsia" w:hAnsi="宋体" w:eastAsia="宋体" w:cs="Times New Roman"/>
          <w:color w:val="000000"/>
          <w:kern w:val="2"/>
          <w:sz w:val="24"/>
          <w:szCs w:val="24"/>
          <w:lang w:val="en-US" w:eastAsia="zh-CN" w:bidi="ar-SA"/>
        </w:rPr>
        <w:t>及后续报道。通过主流媒体、社交平台、短视频平台等多渠道发布展览信息及兰花文化内容，累计发布不少于30次；</w:t>
      </w:r>
    </w:p>
    <w:p w14:paraId="60C428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hAnsi="宋体" w:eastAsia="宋体" w:cs="Times New Roman"/>
          <w:color w:val="000000"/>
          <w:kern w:val="2"/>
          <w:sz w:val="24"/>
          <w:szCs w:val="24"/>
          <w:lang w:val="en-US" w:eastAsia="zh-CN" w:bidi="ar-SA"/>
        </w:rPr>
      </w:pPr>
      <w:r>
        <w:rPr>
          <w:rFonts w:hint="eastAsia" w:hAnsi="宋体" w:cs="Times New Roman"/>
          <w:color w:val="000000"/>
          <w:kern w:val="2"/>
          <w:sz w:val="24"/>
          <w:szCs w:val="24"/>
          <w:lang w:val="en-US" w:eastAsia="zh-CN" w:bidi="ar-SA"/>
        </w:rPr>
        <w:t>（2）</w:t>
      </w:r>
      <w:r>
        <w:rPr>
          <w:rFonts w:hint="eastAsia" w:hAnsi="宋体" w:eastAsia="宋体" w:cs="Times New Roman"/>
          <w:color w:val="000000"/>
          <w:kern w:val="2"/>
          <w:sz w:val="24"/>
          <w:szCs w:val="24"/>
          <w:lang w:val="en-US" w:eastAsia="zh-CN" w:bidi="ar-SA"/>
        </w:rPr>
        <w:t>制作</w:t>
      </w:r>
      <w:r>
        <w:rPr>
          <w:rFonts w:hint="eastAsia" w:hAnsi="宋体"/>
          <w:color w:val="000000"/>
          <w:kern w:val="2"/>
          <w:sz w:val="24"/>
          <w:szCs w:val="24"/>
          <w:highlight w:val="none"/>
          <w:lang w:val="en-US" w:eastAsia="zh-CN"/>
        </w:rPr>
        <w:t>春季展和夏季展期间</w:t>
      </w:r>
      <w:r>
        <w:rPr>
          <w:rFonts w:hint="eastAsia" w:hAnsi="宋体" w:eastAsia="宋体" w:cs="Times New Roman"/>
          <w:color w:val="000000"/>
          <w:kern w:val="2"/>
          <w:sz w:val="24"/>
          <w:szCs w:val="24"/>
          <w:lang w:val="en-US" w:eastAsia="zh-CN" w:bidi="ar-SA"/>
        </w:rPr>
        <w:t>宣传视频、导览推文等素材，提升公众参与度与品牌影响力。</w:t>
      </w:r>
    </w:p>
    <w:p w14:paraId="1B5AE8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hAnsi="宋体" w:eastAsia="宋体" w:cs="Times New Roman"/>
          <w:color w:val="000000"/>
          <w:kern w:val="2"/>
          <w:sz w:val="24"/>
          <w:szCs w:val="24"/>
          <w:lang w:val="en-US" w:eastAsia="zh-CN" w:bidi="ar-SA"/>
        </w:rPr>
      </w:pPr>
      <w:r>
        <w:rPr>
          <w:rFonts w:hint="eastAsia" w:hAnsi="宋体" w:cs="Times New Roman"/>
          <w:color w:val="000000"/>
          <w:kern w:val="2"/>
          <w:sz w:val="24"/>
          <w:szCs w:val="24"/>
          <w:lang w:val="en-US" w:eastAsia="zh-CN" w:bidi="ar-SA"/>
        </w:rPr>
        <w:t>（五）</w:t>
      </w:r>
      <w:r>
        <w:rPr>
          <w:rFonts w:hint="eastAsia" w:hAnsi="宋体" w:eastAsia="宋体" w:cs="Times New Roman"/>
          <w:color w:val="000000"/>
          <w:kern w:val="2"/>
          <w:sz w:val="24"/>
          <w:szCs w:val="24"/>
          <w:lang w:val="en-US" w:eastAsia="zh-CN" w:bidi="ar-SA"/>
        </w:rPr>
        <w:t>摄影摄像</w:t>
      </w:r>
    </w:p>
    <w:p w14:paraId="35B823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hAnsi="宋体" w:eastAsia="宋体" w:cs="Times New Roman"/>
          <w:color w:val="000000"/>
          <w:kern w:val="2"/>
          <w:sz w:val="24"/>
          <w:szCs w:val="24"/>
          <w:lang w:val="en-US" w:eastAsia="zh-CN" w:bidi="ar-SA"/>
        </w:rPr>
      </w:pPr>
      <w:r>
        <w:rPr>
          <w:rFonts w:hint="eastAsia" w:hAnsi="宋体" w:eastAsia="宋体" w:cs="Times New Roman"/>
          <w:color w:val="000000"/>
          <w:kern w:val="2"/>
          <w:sz w:val="24"/>
          <w:szCs w:val="24"/>
          <w:lang w:val="en-US" w:eastAsia="zh-CN" w:bidi="ar-SA"/>
        </w:rPr>
        <w:t>负责</w:t>
      </w:r>
      <w:r>
        <w:rPr>
          <w:rFonts w:hint="eastAsia" w:hAnsi="宋体"/>
          <w:color w:val="000000"/>
          <w:kern w:val="2"/>
          <w:sz w:val="24"/>
          <w:szCs w:val="24"/>
          <w:highlight w:val="none"/>
          <w:lang w:val="en-US" w:eastAsia="zh-CN"/>
        </w:rPr>
        <w:t>春季展和夏季展期间</w:t>
      </w:r>
      <w:r>
        <w:rPr>
          <w:rFonts w:hint="eastAsia" w:hAnsi="宋体" w:eastAsia="宋体" w:cs="Times New Roman"/>
          <w:color w:val="000000"/>
          <w:kern w:val="2"/>
          <w:sz w:val="24"/>
          <w:szCs w:val="24"/>
          <w:lang w:val="en-US" w:eastAsia="zh-CN" w:bidi="ar-SA"/>
        </w:rPr>
        <w:t>展览开幕式、展览期间展览现场的摄影摄像，每场展览照片不少于50张，不超过70张；视频时长不小于20分钟，不超过60分钟。</w:t>
      </w:r>
    </w:p>
    <w:p w14:paraId="3DBF96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hAnsi="宋体" w:eastAsia="宋体" w:cs="Times New Roman"/>
          <w:color w:val="000000"/>
          <w:kern w:val="2"/>
          <w:sz w:val="24"/>
          <w:szCs w:val="24"/>
          <w:lang w:val="en-US" w:eastAsia="zh-CN" w:bidi="ar-SA"/>
        </w:rPr>
      </w:pPr>
      <w:r>
        <w:rPr>
          <w:rFonts w:hint="eastAsia" w:hAnsi="宋体" w:eastAsia="宋体" w:cs="Times New Roman"/>
          <w:color w:val="000000"/>
          <w:kern w:val="2"/>
          <w:sz w:val="24"/>
          <w:szCs w:val="24"/>
          <w:lang w:val="en-US" w:eastAsia="zh-CN" w:bidi="ar-SA"/>
        </w:rPr>
        <w:t>★</w:t>
      </w:r>
      <w:r>
        <w:rPr>
          <w:rFonts w:hint="eastAsia" w:hAnsi="宋体" w:cs="Times New Roman"/>
          <w:color w:val="000000"/>
          <w:kern w:val="2"/>
          <w:sz w:val="24"/>
          <w:szCs w:val="24"/>
          <w:lang w:val="en-US" w:eastAsia="zh-CN" w:bidi="ar-SA"/>
        </w:rPr>
        <w:t>（六）</w:t>
      </w:r>
      <w:r>
        <w:rPr>
          <w:rFonts w:hint="eastAsia" w:hAnsi="宋体" w:eastAsia="宋体" w:cs="Times New Roman"/>
          <w:color w:val="000000"/>
          <w:kern w:val="2"/>
          <w:sz w:val="24"/>
          <w:szCs w:val="24"/>
          <w:lang w:val="en-US" w:eastAsia="zh-CN" w:bidi="ar-SA"/>
        </w:rPr>
        <w:t>其他要求（提供承诺函加盖投标人公章）</w:t>
      </w:r>
    </w:p>
    <w:p w14:paraId="5712EE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hAnsi="宋体" w:eastAsia="宋体" w:cs="Times New Roman"/>
          <w:color w:val="000000"/>
          <w:kern w:val="2"/>
          <w:sz w:val="24"/>
          <w:szCs w:val="24"/>
          <w:lang w:val="en-US" w:eastAsia="zh-CN" w:bidi="ar-SA"/>
        </w:rPr>
      </w:pPr>
      <w:r>
        <w:rPr>
          <w:rFonts w:hint="eastAsia" w:hAnsi="宋体" w:cs="Times New Roman"/>
          <w:color w:val="000000"/>
          <w:kern w:val="2"/>
          <w:sz w:val="24"/>
          <w:szCs w:val="24"/>
          <w:lang w:val="en-US" w:eastAsia="zh-CN" w:bidi="ar-SA"/>
        </w:rPr>
        <w:t>1、</w:t>
      </w:r>
      <w:r>
        <w:rPr>
          <w:rFonts w:hint="eastAsia" w:hAnsi="宋体" w:eastAsia="宋体" w:cs="Times New Roman"/>
          <w:color w:val="000000"/>
          <w:kern w:val="2"/>
          <w:sz w:val="24"/>
          <w:szCs w:val="24"/>
          <w:lang w:val="en-US" w:eastAsia="zh-CN" w:bidi="ar-SA"/>
        </w:rPr>
        <w:t>负责制订应急保障措施，确保展览安全有序地按要求完成。</w:t>
      </w:r>
    </w:p>
    <w:p w14:paraId="44C2A8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hAnsi="宋体" w:eastAsia="宋体" w:cs="Times New Roman"/>
          <w:color w:val="000000"/>
          <w:kern w:val="2"/>
          <w:sz w:val="24"/>
          <w:szCs w:val="24"/>
          <w:lang w:val="en-US" w:eastAsia="zh-CN" w:bidi="ar-SA"/>
        </w:rPr>
      </w:pPr>
      <w:r>
        <w:rPr>
          <w:rFonts w:hint="eastAsia" w:hAnsi="宋体" w:cs="Times New Roman"/>
          <w:color w:val="000000"/>
          <w:kern w:val="2"/>
          <w:sz w:val="24"/>
          <w:szCs w:val="24"/>
          <w:lang w:val="en-US" w:eastAsia="zh-CN" w:bidi="ar-SA"/>
        </w:rPr>
        <w:t>2、</w:t>
      </w:r>
      <w:r>
        <w:rPr>
          <w:rFonts w:hint="eastAsia" w:hAnsi="宋体" w:eastAsia="宋体" w:cs="Times New Roman"/>
          <w:color w:val="000000"/>
          <w:kern w:val="2"/>
          <w:sz w:val="24"/>
          <w:szCs w:val="24"/>
          <w:lang w:val="en-US" w:eastAsia="zh-CN" w:bidi="ar-SA"/>
        </w:rPr>
        <w:t>配合完成展览相关的其他工作。</w:t>
      </w:r>
    </w:p>
    <w:p w14:paraId="73C243D7">
      <w:pPr>
        <w:pStyle w:val="5"/>
        <w:numPr>
          <w:ilvl w:val="0"/>
          <w:numId w:val="0"/>
        </w:numPr>
        <w:spacing w:line="360" w:lineRule="auto"/>
        <w:ind w:firstLine="480" w:firstLineChars="200"/>
        <w:rPr>
          <w:rFonts w:hint="eastAsia" w:ascii="宋体" w:hAnsi="宋体" w:eastAsia="宋体" w:cs="宋体"/>
          <w:b w:val="0"/>
          <w:bCs/>
          <w:color w:val="000000"/>
          <w:sz w:val="24"/>
          <w:szCs w:val="24"/>
          <w:lang w:val="en-US" w:eastAsia="zh-CN"/>
        </w:rPr>
      </w:pPr>
    </w:p>
    <w:p w14:paraId="2B47254A">
      <w:pPr>
        <w:pStyle w:val="2"/>
        <w:rPr>
          <w:rFonts w:hint="eastAsia" w:ascii="宋体" w:hAnsi="宋体" w:eastAsia="宋体" w:cs="宋体"/>
          <w:b w:val="0"/>
          <w:bCs/>
          <w:color w:val="000000"/>
          <w:sz w:val="24"/>
          <w:szCs w:val="24"/>
          <w:lang w:val="en-US" w:eastAsia="zh-CN"/>
        </w:rPr>
      </w:pPr>
    </w:p>
    <w:p w14:paraId="72ED77FD">
      <w:pPr>
        <w:pStyle w:val="2"/>
        <w:rPr>
          <w:rFonts w:hint="eastAsia" w:ascii="宋体" w:hAnsi="宋体" w:eastAsia="宋体" w:cs="宋体"/>
          <w:b w:val="0"/>
          <w:bCs/>
          <w:color w:val="000000"/>
          <w:sz w:val="24"/>
          <w:szCs w:val="24"/>
          <w:lang w:val="en-US" w:eastAsia="zh-CN"/>
        </w:rPr>
      </w:pPr>
    </w:p>
    <w:p w14:paraId="1AACEC7D"/>
    <w:p w14:paraId="260ADB44">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right"/>
        <w:rPr>
          <w:rFonts w:hint="eastAsia" w:ascii="宋体" w:hAnsi="宋体" w:eastAsia="宋体" w:cs="宋体"/>
          <w:i w:val="0"/>
          <w:iCs w:val="0"/>
          <w:caps w:val="0"/>
          <w:color w:val="555555"/>
          <w:spacing w:val="0"/>
          <w:sz w:val="22"/>
          <w:szCs w:val="22"/>
          <w:lang w:val="en-US" w:eastAsia="zh-CN"/>
        </w:rPr>
      </w:pPr>
    </w:p>
    <w:p w14:paraId="06DB91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24583C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0B26CD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0E23DD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08B379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5C7E57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73C213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6E72B0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330A2F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671072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7FC34A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1CA5BC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7AE6B9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505A4D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12E83A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0FB11F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0F6201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462334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052CB4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49329C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6602F85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left"/>
        <w:textAlignment w:val="auto"/>
        <w:rPr>
          <w:rFonts w:hint="eastAsia" w:ascii="方正大黑体_GBK" w:hAnsi="方正大黑体_GBK" w:eastAsia="方正大黑体_GBK" w:cs="方正大黑体_GBK"/>
          <w:i w:val="0"/>
          <w:iCs w:val="0"/>
          <w:caps w:val="0"/>
          <w:color w:val="555555"/>
          <w:spacing w:val="0"/>
          <w:sz w:val="28"/>
          <w:szCs w:val="28"/>
          <w:lang w:val="en-US" w:eastAsia="zh-CN"/>
        </w:rPr>
      </w:pPr>
      <w:r>
        <w:rPr>
          <w:rFonts w:hint="eastAsia" w:ascii="方正大黑体_GBK" w:hAnsi="方正大黑体_GBK" w:eastAsia="方正大黑体_GBK" w:cs="方正大黑体_GBK"/>
          <w:i w:val="0"/>
          <w:iCs w:val="0"/>
          <w:caps w:val="0"/>
          <w:color w:val="555555"/>
          <w:spacing w:val="0"/>
          <w:sz w:val="28"/>
          <w:szCs w:val="28"/>
          <w:lang w:val="en-US" w:eastAsia="zh-CN"/>
        </w:rPr>
        <w:t>附件2</w:t>
      </w:r>
    </w:p>
    <w:p w14:paraId="7EFB52A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default" w:ascii="方正大黑体_GBK" w:hAnsi="方正大黑体_GBK" w:eastAsia="方正大黑体_GBK" w:cs="方正大黑体_GBK"/>
          <w:i w:val="0"/>
          <w:iCs w:val="0"/>
          <w:caps w:val="0"/>
          <w:color w:val="555555"/>
          <w:spacing w:val="0"/>
          <w:sz w:val="28"/>
          <w:szCs w:val="28"/>
          <w:lang w:val="en-US" w:eastAsia="zh-CN"/>
        </w:rPr>
      </w:pPr>
      <w:r>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t>成都杜甫草堂博物馆第四届杜甫草堂兰花展展览服务采购项目报价函</w:t>
      </w:r>
    </w:p>
    <w:p w14:paraId="56C917B9">
      <w:pPr>
        <w:spacing w:line="600" w:lineRule="exact"/>
        <w:rPr>
          <w:rFonts w:hint="eastAsia" w:ascii="方正黑体_GBK" w:eastAsia="方正黑体_GBK" w:cs="方正黑体_GBK"/>
          <w:kern w:val="0"/>
          <w:sz w:val="28"/>
          <w:szCs w:val="28"/>
        </w:rPr>
      </w:pPr>
      <w:r>
        <w:rPr>
          <w:rFonts w:hint="eastAsia" w:ascii="方正仿宋_GBK" w:eastAsia="方正仿宋_GBK"/>
          <w:sz w:val="28"/>
          <w:szCs w:val="28"/>
        </w:rPr>
        <w:t>报价单位</w:t>
      </w:r>
      <w:r>
        <w:rPr>
          <w:rFonts w:hint="eastAsia" w:ascii="方正仿宋_GBK" w:eastAsia="方正仿宋_GBK"/>
          <w:sz w:val="28"/>
          <w:szCs w:val="28"/>
          <w:lang w:eastAsia="zh-CN"/>
        </w:rPr>
        <w:t>（</w:t>
      </w:r>
      <w:r>
        <w:rPr>
          <w:rFonts w:hint="eastAsia" w:ascii="方正仿宋_GBK" w:eastAsia="方正仿宋_GBK"/>
          <w:sz w:val="28"/>
          <w:szCs w:val="28"/>
          <w:lang w:val="en-US" w:eastAsia="zh-CN"/>
        </w:rPr>
        <w:t>盖章</w:t>
      </w:r>
      <w:r>
        <w:rPr>
          <w:rFonts w:hint="eastAsia" w:ascii="方正仿宋_GBK" w:eastAsia="方正仿宋_GBK"/>
          <w:sz w:val="28"/>
          <w:szCs w:val="28"/>
          <w:lang w:eastAsia="zh-CN"/>
        </w:rPr>
        <w:t>）</w:t>
      </w:r>
      <w:r>
        <w:rPr>
          <w:rFonts w:hint="eastAsia" w:ascii="方正仿宋_GBK" w:eastAsia="方正仿宋_GBK"/>
          <w:sz w:val="28"/>
          <w:szCs w:val="28"/>
        </w:rPr>
        <w:t xml:space="preserve">： </w:t>
      </w:r>
    </w:p>
    <w:p w14:paraId="77F37585">
      <w:pPr>
        <w:spacing w:line="600" w:lineRule="exact"/>
        <w:rPr>
          <w:rFonts w:hint="default" w:ascii="方正仿宋_GBK" w:eastAsia="方正仿宋_GBK"/>
          <w:sz w:val="28"/>
          <w:szCs w:val="28"/>
          <w:lang w:val="en-US" w:eastAsia="zh-CN"/>
        </w:rPr>
      </w:pPr>
      <w:r>
        <w:rPr>
          <w:rFonts w:hint="eastAsia" w:ascii="方正仿宋_GBK" w:eastAsia="方正仿宋_GBK"/>
          <w:sz w:val="28"/>
          <w:szCs w:val="28"/>
          <w:lang w:val="en-US" w:eastAsia="zh-CN"/>
        </w:rPr>
        <w:t>日期：    年  月  日</w:t>
      </w:r>
    </w:p>
    <w:tbl>
      <w:tblPr>
        <w:tblStyle w:val="8"/>
        <w:tblW w:w="86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545"/>
        <w:gridCol w:w="1557"/>
        <w:gridCol w:w="4527"/>
      </w:tblGrid>
      <w:tr w14:paraId="1CC2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noWrap w:val="0"/>
            <w:vAlign w:val="center"/>
          </w:tcPr>
          <w:p w14:paraId="7FDC18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编号</w:t>
            </w:r>
          </w:p>
        </w:tc>
        <w:tc>
          <w:tcPr>
            <w:tcW w:w="1545" w:type="dxa"/>
            <w:noWrap w:val="0"/>
            <w:vAlign w:val="center"/>
          </w:tcPr>
          <w:p w14:paraId="2A9FAE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项目</w:t>
            </w:r>
          </w:p>
        </w:tc>
        <w:tc>
          <w:tcPr>
            <w:tcW w:w="1557" w:type="dxa"/>
            <w:noWrap w:val="0"/>
            <w:vAlign w:val="center"/>
          </w:tcPr>
          <w:p w14:paraId="71AD2D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总价（元）</w:t>
            </w:r>
          </w:p>
        </w:tc>
        <w:tc>
          <w:tcPr>
            <w:tcW w:w="4527" w:type="dxa"/>
            <w:noWrap w:val="0"/>
            <w:vAlign w:val="center"/>
          </w:tcPr>
          <w:p w14:paraId="2F1F3F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备注</w:t>
            </w:r>
          </w:p>
        </w:tc>
      </w:tr>
      <w:tr w14:paraId="72E7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3" w:type="dxa"/>
            <w:noWrap w:val="0"/>
            <w:vAlign w:val="center"/>
          </w:tcPr>
          <w:p w14:paraId="2D903129">
            <w:pPr>
              <w:jc w:val="center"/>
              <w:rPr>
                <w:rFonts w:hint="eastAsia" w:ascii="宋体" w:hAnsi="宋体" w:eastAsia="宋体" w:cs="宋体"/>
                <w:b w:val="0"/>
                <w:bCs w:val="0"/>
                <w:color w:val="000000"/>
                <w:kern w:val="0"/>
                <w:sz w:val="21"/>
                <w:szCs w:val="21"/>
                <w:lang w:val="en-US" w:eastAsia="zh-CN" w:bidi="ar-SA"/>
              </w:rPr>
            </w:pPr>
            <w:r>
              <w:rPr>
                <w:rFonts w:hint="eastAsia" w:ascii="宋体" w:hAnsi="宋体" w:cs="宋体"/>
                <w:b w:val="0"/>
                <w:bCs w:val="0"/>
                <w:color w:val="000000"/>
                <w:kern w:val="0"/>
                <w:szCs w:val="21"/>
                <w:lang w:val="en-US" w:eastAsia="zh-CN"/>
              </w:rPr>
              <w:t>1</w:t>
            </w:r>
          </w:p>
        </w:tc>
        <w:tc>
          <w:tcPr>
            <w:tcW w:w="1545" w:type="dxa"/>
            <w:noWrap w:val="0"/>
            <w:vAlign w:val="center"/>
          </w:tcPr>
          <w:p w14:paraId="4A7B6B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i w:val="0"/>
                <w:color w:val="000000"/>
                <w:kern w:val="0"/>
                <w:sz w:val="21"/>
                <w:szCs w:val="21"/>
                <w:u w:val="none"/>
                <w:lang w:val="en-US" w:eastAsia="zh-CN" w:bidi="ar"/>
              </w:rPr>
            </w:pPr>
            <w:r>
              <w:rPr>
                <w:rFonts w:hint="default" w:ascii="宋体" w:hAnsi="宋体" w:eastAsia="宋体" w:cs="宋体"/>
                <w:b w:val="0"/>
                <w:bCs w:val="0"/>
                <w:i w:val="0"/>
                <w:color w:val="000000"/>
                <w:kern w:val="0"/>
                <w:sz w:val="21"/>
                <w:szCs w:val="21"/>
                <w:u w:val="none"/>
                <w:lang w:val="en-US" w:eastAsia="zh-CN" w:bidi="ar"/>
              </w:rPr>
              <w:t>成都杜甫草堂博物馆第四届杜甫草堂兰花展展览服务采购项目</w:t>
            </w:r>
          </w:p>
        </w:tc>
        <w:tc>
          <w:tcPr>
            <w:tcW w:w="1557" w:type="dxa"/>
            <w:noWrap w:val="0"/>
            <w:vAlign w:val="center"/>
          </w:tcPr>
          <w:p w14:paraId="3AEFBB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color w:val="000000"/>
                <w:kern w:val="0"/>
                <w:sz w:val="21"/>
                <w:szCs w:val="21"/>
                <w:u w:val="none"/>
                <w:lang w:val="en-US" w:eastAsia="zh-CN" w:bidi="ar"/>
              </w:rPr>
            </w:pPr>
          </w:p>
        </w:tc>
        <w:tc>
          <w:tcPr>
            <w:tcW w:w="4527" w:type="dxa"/>
            <w:noWrap w:val="0"/>
            <w:vAlign w:val="center"/>
          </w:tcPr>
          <w:p w14:paraId="5FC2C3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包括更2026年3月组织开展成都杜甫草堂博物馆第四届杜甫草堂兰花展春季展（暂定名）”、2026年7月（暂定）组织开展成都杜甫草堂博物馆第四届杜甫草堂兰花展夏季展（暂定名），</w:t>
            </w:r>
          </w:p>
        </w:tc>
      </w:tr>
      <w:tr w14:paraId="0EA0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3" w:type="dxa"/>
            <w:noWrap w:val="0"/>
            <w:vAlign w:val="center"/>
          </w:tcPr>
          <w:p w14:paraId="16A5EE7C">
            <w:pPr>
              <w:jc w:val="center"/>
              <w:rPr>
                <w:rFonts w:hint="default" w:ascii="宋体" w:hAnsi="宋体" w:cs="宋体"/>
                <w:b w:val="0"/>
                <w:bCs w:val="0"/>
                <w:color w:val="000000"/>
                <w:kern w:val="0"/>
                <w:szCs w:val="21"/>
                <w:lang w:val="en-US" w:eastAsia="zh-CN"/>
              </w:rPr>
            </w:pPr>
          </w:p>
        </w:tc>
        <w:tc>
          <w:tcPr>
            <w:tcW w:w="1545" w:type="dxa"/>
            <w:noWrap w:val="0"/>
            <w:vAlign w:val="center"/>
          </w:tcPr>
          <w:p w14:paraId="1015C6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i w:val="0"/>
                <w:color w:val="000000"/>
                <w:kern w:val="0"/>
                <w:sz w:val="21"/>
                <w:szCs w:val="21"/>
                <w:u w:val="none"/>
                <w:lang w:val="en-US" w:eastAsia="zh-CN" w:bidi="ar"/>
              </w:rPr>
            </w:pPr>
          </w:p>
        </w:tc>
        <w:tc>
          <w:tcPr>
            <w:tcW w:w="1557" w:type="dxa"/>
            <w:noWrap w:val="0"/>
            <w:vAlign w:val="center"/>
          </w:tcPr>
          <w:p w14:paraId="321EAE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color w:val="000000"/>
                <w:kern w:val="0"/>
                <w:sz w:val="21"/>
                <w:szCs w:val="21"/>
                <w:u w:val="none"/>
                <w:lang w:val="en-US" w:eastAsia="zh-CN" w:bidi="ar"/>
              </w:rPr>
            </w:pPr>
          </w:p>
        </w:tc>
        <w:tc>
          <w:tcPr>
            <w:tcW w:w="4527" w:type="dxa"/>
            <w:noWrap w:val="0"/>
            <w:vAlign w:val="center"/>
          </w:tcPr>
          <w:p w14:paraId="0D9626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color w:val="000000"/>
                <w:kern w:val="0"/>
                <w:sz w:val="21"/>
                <w:szCs w:val="21"/>
                <w:u w:val="none"/>
                <w:lang w:val="en-US" w:eastAsia="zh-CN" w:bidi="ar"/>
              </w:rPr>
            </w:pPr>
          </w:p>
        </w:tc>
      </w:tr>
    </w:tbl>
    <w:p w14:paraId="4344E6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rFonts w:hint="eastAsia" w:ascii="宋体" w:hAnsi="宋体" w:eastAsia="宋体" w:cs="宋体"/>
          <w:i w:val="0"/>
          <w:iCs w:val="0"/>
          <w:caps w:val="0"/>
          <w:color w:val="000000"/>
          <w:spacing w:val="0"/>
          <w:kern w:val="0"/>
          <w:sz w:val="32"/>
          <w:szCs w:val="32"/>
          <w:shd w:val="clear" w:fill="FFFFFF"/>
          <w:lang w:val="en-US" w:eastAsia="zh-CN" w:bidi="ar"/>
        </w:rPr>
      </w:pPr>
    </w:p>
    <w:p w14:paraId="62B642D7"/>
    <w:sectPr>
      <w:pgSz w:w="11906" w:h="16838"/>
      <w:pgMar w:top="1270" w:right="1746" w:bottom="1327" w:left="174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E16447F-B760-4708-9BF1-B000EC8F6F3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08A98944-AB9C-406D-AFF1-A93180B9CA00}"/>
  </w:font>
  <w:font w:name="仿宋">
    <w:panose1 w:val="02010609060101010101"/>
    <w:charset w:val="86"/>
    <w:family w:val="modern"/>
    <w:pitch w:val="default"/>
    <w:sig w:usb0="800002BF" w:usb1="38CF7CFA" w:usb2="00000016" w:usb3="00000000" w:csb0="00040001" w:csb1="00000000"/>
    <w:embedRegular r:id="rId3" w:fontKey="{C9E8B182-C31A-43BA-A2D6-A90FB5C7B2E4}"/>
  </w:font>
  <w:font w:name="方正大黑体_GBK">
    <w:panose1 w:val="02010600010101010101"/>
    <w:charset w:val="86"/>
    <w:family w:val="auto"/>
    <w:pitch w:val="default"/>
    <w:sig w:usb0="00000001" w:usb1="080E0000" w:usb2="00000000" w:usb3="00000000" w:csb0="40040001" w:csb1="C0D60000"/>
    <w:embedRegular r:id="rId4" w:fontKey="{3336C24D-A566-457C-911D-FC11F08623D1}"/>
  </w:font>
  <w:font w:name="仿宋_GB2312">
    <w:altName w:val="仿宋"/>
    <w:panose1 w:val="00000000000000000000"/>
    <w:charset w:val="00"/>
    <w:family w:val="auto"/>
    <w:pitch w:val="default"/>
    <w:sig w:usb0="00000000" w:usb1="00000000" w:usb2="00000000" w:usb3="00000000" w:csb0="00000000" w:csb1="00000000"/>
    <w:embedRegular r:id="rId5" w:fontKey="{D78C1164-F5AA-4482-AB0F-1F94E519AA33}"/>
  </w:font>
  <w:font w:name="微软雅黑">
    <w:panose1 w:val="020B0503020204020204"/>
    <w:charset w:val="86"/>
    <w:family w:val="auto"/>
    <w:pitch w:val="default"/>
    <w:sig w:usb0="80000287" w:usb1="2ACF3C50" w:usb2="00000016" w:usb3="00000000" w:csb0="0004001F" w:csb1="00000000"/>
    <w:embedRegular r:id="rId6" w:fontKey="{5AED9CFF-53F7-4FBC-B9DE-A0AF329C7885}"/>
  </w:font>
  <w:font w:name="方正仿宋_GBK">
    <w:panose1 w:val="03000509000000000000"/>
    <w:charset w:val="86"/>
    <w:family w:val="auto"/>
    <w:pitch w:val="default"/>
    <w:sig w:usb0="00000001" w:usb1="080E0000" w:usb2="00000000" w:usb3="00000000" w:csb0="00040000" w:csb1="00000000"/>
    <w:embedRegular r:id="rId7" w:fontKey="{8EA90C3A-2747-4622-9B15-22062793F5EC}"/>
  </w:font>
  <w:font w:name="方正黑体_GBK">
    <w:panose1 w:val="03000509000000000000"/>
    <w:charset w:val="86"/>
    <w:family w:val="auto"/>
    <w:pitch w:val="default"/>
    <w:sig w:usb0="00000001" w:usb1="080E0000" w:usb2="00000000" w:usb3="00000000" w:csb0="00040000" w:csb1="00000000"/>
    <w:embedRegular r:id="rId8" w:fontKey="{F898C71E-7706-4F00-B27E-F215EBFAC7CA}"/>
  </w:font>
  <w:font w:name="WPSEMBED2">
    <w:panose1 w:val="02010600010101010101"/>
    <w:charset w:val="86"/>
    <w:family w:val="auto"/>
    <w:pitch w:val="default"/>
    <w:sig w:usb0="00000001" w:usb1="080E0000" w:usb2="00000000" w:usb3="00000000" w:csb0="40040001" w:csb1="C0D6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EB9404"/>
    <w:multiLevelType w:val="singleLevel"/>
    <w:tmpl w:val="E9EB9404"/>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A4694E"/>
    <w:rsid w:val="05C55C85"/>
    <w:rsid w:val="06FE79BB"/>
    <w:rsid w:val="0A34658C"/>
    <w:rsid w:val="110423E9"/>
    <w:rsid w:val="123F2293"/>
    <w:rsid w:val="169A03A1"/>
    <w:rsid w:val="1B6F5412"/>
    <w:rsid w:val="22A939AB"/>
    <w:rsid w:val="288E639E"/>
    <w:rsid w:val="2D081307"/>
    <w:rsid w:val="2FEE2BFC"/>
    <w:rsid w:val="33FD1C6E"/>
    <w:rsid w:val="368339FF"/>
    <w:rsid w:val="38A4694E"/>
    <w:rsid w:val="4A542F03"/>
    <w:rsid w:val="4C28087F"/>
    <w:rsid w:val="4E147A1D"/>
    <w:rsid w:val="59BA7748"/>
    <w:rsid w:val="5CF24C0B"/>
    <w:rsid w:val="5D4635C9"/>
    <w:rsid w:val="5F7674A3"/>
    <w:rsid w:val="6620250B"/>
    <w:rsid w:val="67A40284"/>
    <w:rsid w:val="6BF26195"/>
    <w:rsid w:val="71C57BB8"/>
    <w:rsid w:val="73602EA4"/>
    <w:rsid w:val="778521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annotation text"/>
    <w:basedOn w:val="1"/>
    <w:qFormat/>
    <w:uiPriority w:val="0"/>
    <w:pPr>
      <w:jc w:val="left"/>
    </w:pPr>
  </w:style>
  <w:style w:type="paragraph" w:styleId="4">
    <w:name w:val="Body Text"/>
    <w:basedOn w:val="1"/>
    <w:next w:val="1"/>
    <w:qFormat/>
    <w:uiPriority w:val="0"/>
    <w:pPr>
      <w:jc w:val="center"/>
    </w:pPr>
    <w:rPr>
      <w:rFonts w:eastAsia="Times New Roman"/>
      <w:kern w:val="0"/>
    </w:rPr>
  </w:style>
  <w:style w:type="paragraph" w:styleId="5">
    <w:name w:val="Plain Text"/>
    <w:basedOn w:val="1"/>
    <w:qFormat/>
    <w:uiPriority w:val="0"/>
    <w:rPr>
      <w:rFonts w:hAnsi="Courier New"/>
      <w:b/>
      <w:color w:val="auto"/>
      <w:kern w:val="2"/>
      <w:sz w:val="21"/>
      <w:szCs w:val="20"/>
      <w:lang w:val="en-US"/>
    </w:rPr>
  </w:style>
  <w:style w:type="paragraph" w:styleId="6">
    <w:name w:val="footer"/>
    <w:basedOn w:val="1"/>
    <w:qFormat/>
    <w:uiPriority w:val="0"/>
    <w:pPr>
      <w:tabs>
        <w:tab w:val="center" w:pos="4153"/>
        <w:tab w:val="right" w:pos="8306"/>
      </w:tabs>
      <w:snapToGrid w:val="0"/>
      <w:jc w:val="left"/>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Hyperlink"/>
    <w:basedOn w:val="9"/>
    <w:qFormat/>
    <w:uiPriority w:val="0"/>
    <w:rPr>
      <w:color w:val="0000FF"/>
      <w:u w:val="single"/>
    </w:rPr>
  </w:style>
  <w:style w:type="paragraph" w:customStyle="1" w:styleId="11">
    <w:name w:val="Table Text"/>
    <w:basedOn w:val="1"/>
    <w:semiHidden/>
    <w:qFormat/>
    <w:uiPriority w:val="0"/>
    <w:rPr>
      <w:rFonts w:ascii="仿宋" w:hAnsi="仿宋" w:eastAsia="仿宋" w:cs="仿宋"/>
      <w:sz w:val="28"/>
      <w:szCs w:val="28"/>
      <w:lang w:val="en-US" w:eastAsia="en-US" w:bidi="ar-SA"/>
    </w:rPr>
  </w:style>
  <w:style w:type="paragraph" w:customStyle="1" w:styleId="12">
    <w:name w:val="null3"/>
    <w:qFormat/>
    <w:uiPriority w:val="0"/>
    <w:rPr>
      <w:rFonts w:hint="eastAsia" w:ascii="Calibri" w:hAnsi="Calibri" w:eastAsia="宋体" w:cs="Times New Roman"/>
      <w:lang w:val="en-US" w:eastAsia="zh-Hans"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1552</Words>
  <Characters>1597</Characters>
  <Lines>0</Lines>
  <Paragraphs>0</Paragraphs>
  <TotalTime>49</TotalTime>
  <ScaleCrop>false</ScaleCrop>
  <LinksUpToDate>false</LinksUpToDate>
  <CharactersWithSpaces>1598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2025-10-15T05:40:00Z</dcterms:created>
  <dc:creator>徐梓宸</dc:creator>
  <cp:lastModifiedBy>Emily</cp:lastModifiedBy>
  <cp:lastPrinted>2025-11-11T01:06:00Z</cp:lastPrinted>
  <dcterms:modified xsi:type="dcterms:W3CDTF">2025-11-11T07:42:49Z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E60EA2DB716C4D82ADB2EB4402EABD81_13</vt:lpwstr>
  </property>
  <property fmtid="{D5CDD505-2E9C-101B-9397-08002B2CF9AE}" pid="4" name="KSOTemplateDocerSaveRecord">
    <vt:lpwstr>eyJoZGlkIjoiZWJlMmRkMWQ1MGYwNWZiY2E3NzU1MmE3ZmIyYWJlNTQiLCJ1c2VySWQiOiI0NTAyMjQ2MTQifQ==</vt:lpwstr>
  </property>
</Properties>
</file>