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476E432">
      <w:pPr>
        <w:spacing w:line="576" w:lineRule="exact"/>
        <w:jc w:val="left"/>
        <w:rPr>
          <w:rFonts w:eastAsia="黑体"/>
          <w:kern w:val="0"/>
          <w:sz w:val="32"/>
          <w:szCs w:val="30"/>
        </w:rPr>
      </w:pPr>
      <w:r>
        <w:rPr>
          <w:rFonts w:hint="eastAsia" w:ascii="黑体" w:hAnsi="黑体" w:eastAsia="黑体"/>
          <w:color w:val="000000"/>
          <w:sz w:val="32"/>
          <w:szCs w:val="30"/>
        </w:rPr>
        <w:t>附件2</w:t>
      </w:r>
    </w:p>
    <w:tbl>
      <w:tblPr>
        <w:tblStyle w:val="5"/>
        <w:tblW w:w="9775" w:type="dxa"/>
        <w:tblInd w:w="-3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05"/>
        <w:gridCol w:w="6619"/>
        <w:gridCol w:w="2351"/>
      </w:tblGrid>
      <w:tr w14:paraId="6BF0DFB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60" w:hRule="atLeast"/>
        </w:trPr>
        <w:tc>
          <w:tcPr>
            <w:tcW w:w="9775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C38631A">
            <w:pPr>
              <w:spacing w:line="600" w:lineRule="exact"/>
              <w:jc w:val="center"/>
              <w:rPr>
                <w:rFonts w:ascii="方正小标宋_GBK" w:hAnsi="仿宋" w:eastAsia="方正小标宋_GBK" w:cs="仿宋"/>
                <w:color w:val="000000"/>
                <w:sz w:val="44"/>
                <w:szCs w:val="44"/>
              </w:rPr>
            </w:pPr>
            <w:r>
              <w:rPr>
                <w:rFonts w:hint="eastAsia" w:ascii="方正小标宋_GBK" w:hAnsi="仿宋" w:eastAsia="方正小标宋_GBK" w:cs="仿宋"/>
                <w:color w:val="000000"/>
                <w:sz w:val="44"/>
                <w:szCs w:val="44"/>
              </w:rPr>
              <w:t>（供应商名称）</w:t>
            </w:r>
          </w:p>
          <w:p w14:paraId="3E6E66FB">
            <w:pPr>
              <w:spacing w:line="600" w:lineRule="exact"/>
              <w:jc w:val="center"/>
              <w:rPr>
                <w:rFonts w:hint="eastAsia" w:ascii="方正小标宋_GBK" w:hAnsi="仿宋" w:eastAsia="方正小标宋_GBK" w:cs="仿宋"/>
                <w:color w:val="000000"/>
                <w:sz w:val="40"/>
                <w:szCs w:val="40"/>
              </w:rPr>
            </w:pPr>
            <w:bookmarkStart w:id="0" w:name="_GoBack"/>
            <w:r>
              <w:rPr>
                <w:rFonts w:hint="eastAsia" w:ascii="方正小标宋_GBK" w:hAnsi="仿宋" w:eastAsia="方正小标宋_GBK" w:cs="仿宋"/>
                <w:color w:val="000000"/>
                <w:sz w:val="40"/>
                <w:szCs w:val="40"/>
              </w:rPr>
              <w:t>关于成都杜甫草堂博物馆2027年人日游草堂文创体验活动采购项目</w:t>
            </w:r>
            <w:bookmarkEnd w:id="0"/>
            <w:r>
              <w:rPr>
                <w:rFonts w:hint="eastAsia" w:ascii="方正小标宋_GBK" w:hAnsi="仿宋" w:eastAsia="方正小标宋_GBK" w:cs="仿宋"/>
                <w:color w:val="000000"/>
                <w:sz w:val="40"/>
                <w:szCs w:val="40"/>
              </w:rPr>
              <w:t>的报价明细表</w:t>
            </w:r>
          </w:p>
          <w:p w14:paraId="566F2B9B">
            <w:pPr>
              <w:pStyle w:val="2"/>
            </w:pPr>
          </w:p>
        </w:tc>
      </w:tr>
      <w:tr w14:paraId="7A68D3C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0" w:hRule="atLeast"/>
        </w:trPr>
        <w:tc>
          <w:tcPr>
            <w:tcW w:w="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D2E1B50">
            <w:pPr>
              <w:jc w:val="center"/>
              <w:rPr>
                <w:rFonts w:ascii="方正仿宋_GB2312" w:hAnsi="方正仿宋_GB2312" w:eastAsia="方正仿宋_GB2312" w:cs="方正仿宋_GB2312"/>
                <w:color w:val="000000"/>
                <w:sz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序号</w:t>
            </w:r>
          </w:p>
        </w:tc>
        <w:tc>
          <w:tcPr>
            <w:tcW w:w="6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2F9322C">
            <w:pPr>
              <w:jc w:val="center"/>
              <w:rPr>
                <w:rFonts w:ascii="方正仿宋_GB2312" w:hAnsi="方正仿宋_GB2312" w:eastAsia="方正仿宋_GB2312" w:cs="方正仿宋_GB2312"/>
                <w:color w:val="000000"/>
                <w:sz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报价内容</w:t>
            </w:r>
          </w:p>
        </w:tc>
        <w:tc>
          <w:tcPr>
            <w:tcW w:w="23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F739B48">
            <w:pPr>
              <w:jc w:val="center"/>
              <w:rPr>
                <w:rFonts w:ascii="方正仿宋_GB2312" w:hAnsi="方正仿宋_GB2312" w:eastAsia="方正仿宋_GB2312" w:cs="方正仿宋_GB2312"/>
                <w:color w:val="000000"/>
                <w:sz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含税报价金额           （保留2位小数）</w:t>
            </w:r>
          </w:p>
        </w:tc>
      </w:tr>
      <w:tr w14:paraId="56DACBA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3" w:hRule="atLeast"/>
        </w:trPr>
        <w:tc>
          <w:tcPr>
            <w:tcW w:w="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CB2FE39">
            <w:pPr>
              <w:jc w:val="center"/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1</w:t>
            </w:r>
          </w:p>
        </w:tc>
        <w:tc>
          <w:tcPr>
            <w:tcW w:w="6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CFF26EE">
            <w:pPr>
              <w:jc w:val="left"/>
              <w:rPr>
                <w:rFonts w:hint="eastAsia" w:ascii="方正仿宋_GB2312" w:hAnsi="方正仿宋_GB2312" w:eastAsia="方正仿宋_GB2312" w:cs="方正仿宋_GB2312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 w:bidi="ar"/>
              </w:rPr>
              <w:t>文创活动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策划方案</w:t>
            </w:r>
          </w:p>
        </w:tc>
        <w:tc>
          <w:tcPr>
            <w:tcW w:w="23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7511C7D">
            <w:pPr>
              <w:jc w:val="center"/>
              <w:rPr>
                <w:rFonts w:hint="eastAsia" w:ascii="方正仿宋_GB2312" w:hAnsi="方正仿宋_GB2312" w:eastAsia="方正仿宋_GB2312" w:cs="方正仿宋_GB2312"/>
                <w:color w:val="000000"/>
                <w:sz w:val="24"/>
                <w:lang w:val="en-US" w:eastAsia="zh-CN"/>
              </w:rPr>
            </w:pPr>
          </w:p>
        </w:tc>
      </w:tr>
      <w:tr w14:paraId="4CAD2E2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3" w:hRule="atLeast"/>
        </w:trPr>
        <w:tc>
          <w:tcPr>
            <w:tcW w:w="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3294A8D">
            <w:pPr>
              <w:jc w:val="center"/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lang w:val="en-US" w:eastAsia="zh-CN"/>
              </w:rPr>
              <w:t>2</w:t>
            </w:r>
          </w:p>
        </w:tc>
        <w:tc>
          <w:tcPr>
            <w:tcW w:w="6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772EDF0">
            <w:pPr>
              <w:jc w:val="left"/>
              <w:rPr>
                <w:rFonts w:hint="default" w:ascii="方正仿宋_GB2312" w:hAnsi="方正仿宋_GB2312" w:eastAsia="方正仿宋_GB2312" w:cs="方正仿宋_GB2312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 w:bidi="ar"/>
              </w:rPr>
              <w:t>文创活动实施方案</w:t>
            </w:r>
          </w:p>
        </w:tc>
        <w:tc>
          <w:tcPr>
            <w:tcW w:w="23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7DED7A0">
            <w:pPr>
              <w:jc w:val="center"/>
              <w:rPr>
                <w:rFonts w:hint="eastAsia" w:ascii="方正仿宋_GB2312" w:hAnsi="方正仿宋_GB2312" w:eastAsia="方正仿宋_GB2312" w:cs="方正仿宋_GB2312"/>
                <w:color w:val="000000"/>
                <w:sz w:val="24"/>
                <w:lang w:val="en-US" w:eastAsia="zh-CN"/>
              </w:rPr>
            </w:pPr>
          </w:p>
        </w:tc>
      </w:tr>
      <w:tr w14:paraId="4668CF9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3" w:hRule="atLeast"/>
        </w:trPr>
        <w:tc>
          <w:tcPr>
            <w:tcW w:w="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A53F04">
            <w:pPr>
              <w:jc w:val="center"/>
              <w:rPr>
                <w:rFonts w:hint="default" w:ascii="方正仿宋_GB2312" w:hAnsi="方正仿宋_GB2312" w:eastAsia="方正仿宋_GB2312" w:cs="方正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lang w:val="en-US" w:eastAsia="zh-CN"/>
              </w:rPr>
              <w:t>3</w:t>
            </w:r>
          </w:p>
        </w:tc>
        <w:tc>
          <w:tcPr>
            <w:tcW w:w="6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E69DB8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 w:line="400" w:lineRule="exact"/>
              <w:jc w:val="left"/>
              <w:textAlignment w:val="auto"/>
              <w:rPr>
                <w:rFonts w:hint="default" w:ascii="方正仿宋_GB2312" w:hAnsi="方正仿宋_GB2312" w:eastAsia="方正仿宋_GB2312" w:cs="方正仿宋_GB2312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文创活动实施人员</w:t>
            </w:r>
          </w:p>
        </w:tc>
        <w:tc>
          <w:tcPr>
            <w:tcW w:w="23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25A4E9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 w:line="40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kern w:val="2"/>
                <w:sz w:val="24"/>
                <w:szCs w:val="21"/>
                <w:vertAlign w:val="baseline"/>
                <w:lang w:val="en-US" w:eastAsia="zh-CN" w:bidi="ar-SA"/>
              </w:rPr>
            </w:pPr>
          </w:p>
        </w:tc>
      </w:tr>
      <w:tr w14:paraId="3A06441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3" w:hRule="atLeast"/>
        </w:trPr>
        <w:tc>
          <w:tcPr>
            <w:tcW w:w="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36FF06">
            <w:pPr>
              <w:jc w:val="center"/>
              <w:rPr>
                <w:rFonts w:hint="default" w:ascii="方正仿宋_GB2312" w:hAnsi="方正仿宋_GB2312" w:eastAsia="方正仿宋_GB2312" w:cs="方正仿宋_GB2312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sz w:val="28"/>
                <w:szCs w:val="28"/>
                <w:lang w:val="en-US" w:eastAsia="zh-CN"/>
              </w:rPr>
              <w:t>4</w:t>
            </w:r>
          </w:p>
        </w:tc>
        <w:tc>
          <w:tcPr>
            <w:tcW w:w="6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966681">
            <w:pPr>
              <w:jc w:val="left"/>
              <w:rPr>
                <w:rFonts w:hint="default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宣传视频拍摄团队及设备</w:t>
            </w:r>
          </w:p>
        </w:tc>
        <w:tc>
          <w:tcPr>
            <w:tcW w:w="23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355674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 w:line="40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kern w:val="2"/>
                <w:sz w:val="24"/>
                <w:szCs w:val="21"/>
                <w:vertAlign w:val="baseline"/>
                <w:lang w:val="en-US" w:eastAsia="zh-CN" w:bidi="ar-SA"/>
              </w:rPr>
            </w:pPr>
          </w:p>
        </w:tc>
      </w:tr>
      <w:tr w14:paraId="7C459D4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3" w:hRule="atLeast"/>
        </w:trPr>
        <w:tc>
          <w:tcPr>
            <w:tcW w:w="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9E3CCF">
            <w:pPr>
              <w:jc w:val="center"/>
              <w:rPr>
                <w:rFonts w:hint="default" w:ascii="方正仿宋_GB2312" w:hAnsi="方正仿宋_GB2312" w:eastAsia="方正仿宋_GB2312" w:cs="方正仿宋_GB2312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sz w:val="28"/>
                <w:szCs w:val="28"/>
                <w:lang w:val="en-US" w:eastAsia="zh-CN"/>
              </w:rPr>
              <w:t>5</w:t>
            </w:r>
          </w:p>
        </w:tc>
        <w:tc>
          <w:tcPr>
            <w:tcW w:w="6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663939">
            <w:pPr>
              <w:jc w:val="left"/>
              <w:rPr>
                <w:rFonts w:hint="default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活动物料</w:t>
            </w:r>
          </w:p>
        </w:tc>
        <w:tc>
          <w:tcPr>
            <w:tcW w:w="23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DC1AAA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 w:line="40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kern w:val="2"/>
                <w:sz w:val="24"/>
                <w:szCs w:val="21"/>
                <w:vertAlign w:val="baseline"/>
                <w:lang w:val="en-US" w:eastAsia="zh-CN" w:bidi="ar-SA"/>
              </w:rPr>
            </w:pPr>
          </w:p>
        </w:tc>
      </w:tr>
      <w:tr w14:paraId="53A5948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03" w:hRule="atLeast"/>
        </w:trPr>
        <w:tc>
          <w:tcPr>
            <w:tcW w:w="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B4B38EA">
            <w:pPr>
              <w:jc w:val="center"/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lang w:eastAsia="zh-CN"/>
              </w:rPr>
            </w:pPr>
          </w:p>
        </w:tc>
        <w:tc>
          <w:tcPr>
            <w:tcW w:w="6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B52E818">
            <w:pPr>
              <w:jc w:val="center"/>
              <w:rPr>
                <w:rFonts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sz w:val="28"/>
                <w:szCs w:val="28"/>
              </w:rPr>
              <w:t>合计</w:t>
            </w:r>
          </w:p>
        </w:tc>
        <w:tc>
          <w:tcPr>
            <w:tcW w:w="23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431B1C3">
            <w:pPr>
              <w:jc w:val="center"/>
              <w:rPr>
                <w:rFonts w:ascii="方正仿宋_GB2312" w:hAnsi="方正仿宋_GB2312" w:eastAsia="方正仿宋_GB2312" w:cs="方正仿宋_GB2312"/>
                <w:sz w:val="28"/>
                <w:szCs w:val="28"/>
                <w:u w:val="single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u w:val="single"/>
              </w:rPr>
              <w:t xml:space="preserve">       </w:t>
            </w: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万元</w:t>
            </w:r>
          </w:p>
        </w:tc>
      </w:tr>
    </w:tbl>
    <w:p w14:paraId="1A5595A8">
      <w:pPr>
        <w:pStyle w:val="9"/>
      </w:pPr>
    </w:p>
    <w:p w14:paraId="052B4126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01C8FA99-E5D2-4685-8F9E-221CF62BA968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2" w:fontKey="{AAB73F00-C1B6-4A44-B916-25245A8E7123}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3" w:fontKey="{E7D57C08-E3B5-43A8-8BC3-2A05D999222A}"/>
  </w:font>
  <w:font w:name="方正小标宋_GBK">
    <w:panose1 w:val="02000000000000000000"/>
    <w:charset w:val="86"/>
    <w:family w:val="script"/>
    <w:pitch w:val="default"/>
    <w:sig w:usb0="A00002BF" w:usb1="38CF7CFA" w:usb2="00082016" w:usb3="00000000" w:csb0="00040001" w:csb1="00000000"/>
    <w:embedRegular r:id="rId4" w:fontKey="{8EED5255-5780-4E27-AD7B-0501B588D08F}"/>
  </w:font>
  <w:font w:name="方正小标宋">
    <w:altName w:val="宋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5" w:fontKey="{5218390C-6839-443C-B7F6-8FEB911638DD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doNotDisplayPageBoundaries w:val="1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B10640A"/>
    <w:rsid w:val="1D4C43AF"/>
    <w:rsid w:val="2B10640A"/>
    <w:rsid w:val="33AA452C"/>
    <w:rsid w:val="3AB57C56"/>
    <w:rsid w:val="40252845"/>
    <w:rsid w:val="446B4B94"/>
    <w:rsid w:val="46103025"/>
    <w:rsid w:val="4F684573"/>
    <w:rsid w:val="594159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Body Text"/>
    <w:basedOn w:val="1"/>
    <w:qFormat/>
    <w:uiPriority w:val="0"/>
    <w:pPr>
      <w:spacing w:after="120" w:afterLines="0" w:afterAutospacing="0"/>
    </w:pPr>
    <w:rPr>
      <w:rFonts w:ascii="Times New Roman" w:hAnsi="Times New Roman" w:eastAsia="仿宋_GB2312" w:cs="Times New Roman"/>
      <w:sz w:val="32"/>
    </w:rPr>
  </w:style>
  <w:style w:type="paragraph" w:styleId="4">
    <w:name w:val="header"/>
    <w:basedOn w:val="1"/>
    <w:next w:val="2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8">
    <w:name w:val="Strong"/>
    <w:basedOn w:val="7"/>
    <w:qFormat/>
    <w:uiPriority w:val="0"/>
    <w:rPr>
      <w:b/>
    </w:rPr>
  </w:style>
  <w:style w:type="paragraph" w:customStyle="1" w:styleId="9">
    <w:name w:val="正文（绿盟科技）"/>
    <w:next w:val="1"/>
    <w:autoRedefine/>
    <w:qFormat/>
    <w:uiPriority w:val="0"/>
    <w:pPr>
      <w:spacing w:line="300" w:lineRule="auto"/>
    </w:pPr>
    <w:rPr>
      <w:rFonts w:ascii="Arial" w:hAnsi="Arial" w:eastAsia="宋体" w:cs="黑体"/>
      <w:sz w:val="21"/>
      <w:szCs w:val="21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107</Words>
  <Characters>110</Characters>
  <Lines>0</Lines>
  <Paragraphs>0</Paragraphs>
  <TotalTime>1</TotalTime>
  <ScaleCrop>false</ScaleCrop>
  <LinksUpToDate>false</LinksUpToDate>
  <CharactersWithSpaces>128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2026-06-30T05:01:00Z</dcterms:created>
  <dc:creator>雷lei霞</dc:creator>
  <cp:lastModifiedBy>Sal</cp:lastModifiedBy>
  <dcterms:modified xsi:type="dcterms:W3CDTF">2026-10-20T02:41:31Z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78FEC15E891B4982B76004002FF32AA6_13</vt:lpwstr>
  </property>
  <property fmtid="{D5CDD505-2E9C-101B-9397-08002B2CF9AE}" pid="4" name="KSOTemplateDocerSaveRecord">
    <vt:lpwstr>eyJoZGlkIjoiOTUxNzE0ZmY3YmE1NTQ4MmEyYmY0ZGRhZTQwOTdmMjgiLCJ1c2VySWQiOiI1MzUwMzg5NzYifQ==</vt:lpwstr>
  </property>
</Properties>
</file>