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A5C99">
      <w:pPr>
        <w:spacing w:line="576" w:lineRule="exact"/>
        <w:jc w:val="left"/>
        <w:rPr>
          <w:rFonts w:eastAsia="黑体"/>
          <w:kern w:val="0"/>
          <w:sz w:val="32"/>
          <w:szCs w:val="30"/>
        </w:rPr>
      </w:pPr>
      <w:r>
        <w:rPr>
          <w:rFonts w:hint="eastAsia" w:ascii="黑体" w:hAnsi="黑体" w:eastAsia="黑体"/>
          <w:color w:val="000000"/>
          <w:sz w:val="32"/>
          <w:szCs w:val="30"/>
        </w:rPr>
        <w:t>附件2</w:t>
      </w:r>
    </w:p>
    <w:tbl>
      <w:tblPr>
        <w:tblStyle w:val="3"/>
        <w:tblW w:w="9205" w:type="dxa"/>
        <w:jc w:val="center"/>
        <w:tblLayout w:type="fixed"/>
        <w:tblCellMar>
          <w:top w:w="0" w:type="dxa"/>
          <w:left w:w="108" w:type="dxa"/>
          <w:bottom w:w="0" w:type="dxa"/>
          <w:right w:w="108" w:type="dxa"/>
        </w:tblCellMar>
      </w:tblPr>
      <w:tblGrid>
        <w:gridCol w:w="1239"/>
        <w:gridCol w:w="3422"/>
        <w:gridCol w:w="1514"/>
        <w:gridCol w:w="3030"/>
      </w:tblGrid>
      <w:tr w14:paraId="5A013FC6">
        <w:tblPrEx>
          <w:tblCellMar>
            <w:top w:w="0" w:type="dxa"/>
            <w:left w:w="108" w:type="dxa"/>
            <w:bottom w:w="0" w:type="dxa"/>
            <w:right w:w="108" w:type="dxa"/>
          </w:tblCellMar>
        </w:tblPrEx>
        <w:trPr>
          <w:trHeight w:val="0" w:hRule="atLeast"/>
          <w:tblHeader/>
          <w:jc w:val="center"/>
        </w:trPr>
        <w:tc>
          <w:tcPr>
            <w:tcW w:w="9205" w:type="dxa"/>
            <w:gridSpan w:val="4"/>
            <w:tcBorders>
              <w:top w:val="nil"/>
              <w:left w:val="nil"/>
              <w:bottom w:val="nil"/>
              <w:right w:val="nil"/>
            </w:tcBorders>
            <w:noWrap/>
            <w:tcMar>
              <w:left w:w="108" w:type="dxa"/>
              <w:right w:w="108" w:type="dxa"/>
            </w:tcMar>
            <w:vAlign w:val="center"/>
          </w:tcPr>
          <w:p w14:paraId="5E689ECB">
            <w:pPr>
              <w:snapToGrid w:val="0"/>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（供应商名称）</w:t>
            </w:r>
          </w:p>
          <w:p w14:paraId="2123A9CA">
            <w:pPr>
              <w:snapToGrid w:val="0"/>
              <w:spacing w:line="600" w:lineRule="exact"/>
              <w:jc w:val="center"/>
              <w:rPr>
                <w:rFonts w:hint="eastAsia" w:ascii="方正小标宋_GBK" w:hAnsi="仿宋" w:eastAsia="方正小标宋_GBK" w:cs="仿宋"/>
                <w:color w:val="000000"/>
                <w:sz w:val="44"/>
                <w:szCs w:val="44"/>
                <w:lang w:eastAsia="zh-CN"/>
              </w:rPr>
            </w:pPr>
            <w:r>
              <w:rPr>
                <w:rFonts w:hint="eastAsia" w:ascii="方正小标宋_GBK" w:hAnsi="仿宋" w:eastAsia="方正小标宋_GBK" w:cs="仿宋"/>
                <w:color w:val="000000"/>
                <w:sz w:val="44"/>
                <w:szCs w:val="44"/>
                <w:lang w:eastAsia="zh-CN"/>
              </w:rPr>
              <w:t>关于成都杜甫草堂博物馆唐代遗址陈列馆展览研究策划方案编制服务采购项目报价明细表</w:t>
            </w:r>
          </w:p>
          <w:p w14:paraId="59C0ED43">
            <w:pPr>
              <w:snapToGrid w:val="0"/>
              <w:spacing w:line="600" w:lineRule="exact"/>
              <w:jc w:val="center"/>
              <w:rPr>
                <w:rFonts w:ascii="方正小标宋_GBK" w:hAnsi="仿宋" w:eastAsia="方正小标宋_GBK" w:cs="仿宋"/>
                <w:color w:val="000000"/>
                <w:sz w:val="44"/>
                <w:szCs w:val="44"/>
              </w:rPr>
            </w:pPr>
          </w:p>
        </w:tc>
      </w:tr>
      <w:tr w14:paraId="01DCCB97">
        <w:tblPrEx>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606E162">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序号</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F2E13F9">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成本科目</w:t>
            </w:r>
          </w:p>
        </w:tc>
        <w:tc>
          <w:tcPr>
            <w:tcW w:w="151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0C6049">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价格测算依据或测算方式</w:t>
            </w:r>
          </w:p>
        </w:tc>
        <w:tc>
          <w:tcPr>
            <w:tcW w:w="303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E22B6F">
            <w:pPr>
              <w:snapToGrid w:val="0"/>
              <w:jc w:val="center"/>
              <w:rPr>
                <w:rFonts w:hint="default"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报价金额（单位：万元）</w:t>
            </w:r>
          </w:p>
        </w:tc>
      </w:tr>
      <w:tr w14:paraId="7B706270">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0D8F032">
            <w:pPr>
              <w:snapToGrid w:val="0"/>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1</w:t>
            </w:r>
          </w:p>
        </w:tc>
        <w:tc>
          <w:tcPr>
            <w:tcW w:w="3422"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E097EA">
            <w:pPr>
              <w:snapToGrid w:val="0"/>
              <w:jc w:val="center"/>
              <w:rPr>
                <w:rFonts w:hint="default"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A78B99">
            <w:pPr>
              <w:snapToGrid w:val="0"/>
              <w:jc w:val="center"/>
              <w:rPr>
                <w:rFonts w:hint="eastAsia" w:ascii="方正仿宋_GB2312" w:hAnsi="方正仿宋_GB2312" w:eastAsia="方正仿宋_GB2312" w:cs="方正仿宋_GB2312"/>
                <w:color w:val="0000FF"/>
                <w:sz w:val="24"/>
                <w:lang w:val="en-US" w:eastAsia="zh-CN"/>
              </w:rPr>
            </w:pPr>
          </w:p>
          <w:p w14:paraId="6D325A5A">
            <w:pPr>
              <w:snapToGrid w:val="0"/>
              <w:jc w:val="center"/>
              <w:rPr>
                <w:rFonts w:hint="eastAsia" w:ascii="方正仿宋_GB2312" w:hAnsi="方正仿宋_GB2312" w:eastAsia="方正仿宋_GB2312" w:cs="方正仿宋_GB2312"/>
                <w:color w:val="0000FF"/>
                <w:sz w:val="24"/>
                <w:lang w:val="en-US" w:eastAsia="zh-CN"/>
              </w:rPr>
            </w:pPr>
          </w:p>
          <w:p w14:paraId="1598884A">
            <w:pPr>
              <w:snapToGrid w:val="0"/>
              <w:jc w:val="center"/>
              <w:rPr>
                <w:rFonts w:hint="eastAsia" w:ascii="方正仿宋_GB2312" w:hAnsi="方正仿宋_GB2312" w:eastAsia="方正仿宋_GB2312" w:cs="方正仿宋_GB2312"/>
                <w:color w:val="0000FF"/>
                <w:sz w:val="24"/>
                <w:lang w:val="en-US" w:eastAsia="zh-CN"/>
              </w:rPr>
            </w:pPr>
          </w:p>
        </w:tc>
        <w:tc>
          <w:tcPr>
            <w:tcW w:w="303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35EF60">
            <w:pPr>
              <w:snapToGrid w:val="0"/>
              <w:jc w:val="center"/>
              <w:rPr>
                <w:rFonts w:ascii="方正仿宋_GB2312" w:hAnsi="方正仿宋_GB2312" w:eastAsia="方正仿宋_GB2312" w:cs="方正仿宋_GB2312"/>
                <w:color w:val="000000"/>
                <w:sz w:val="24"/>
              </w:rPr>
            </w:pPr>
          </w:p>
        </w:tc>
      </w:tr>
      <w:tr w14:paraId="0060BB58">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AA288A8">
            <w:pPr>
              <w:snapToGrid w:val="0"/>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2</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360D7D3">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EEC0D8E">
            <w:pPr>
              <w:snapToGrid w:val="0"/>
              <w:jc w:val="center"/>
              <w:rPr>
                <w:rFonts w:hint="eastAsia" w:ascii="方正仿宋_GB2312" w:hAnsi="方正仿宋_GB2312" w:eastAsia="方正仿宋_GB2312" w:cs="方正仿宋_GB2312"/>
                <w:color w:val="000000"/>
                <w:sz w:val="24"/>
                <w:lang w:val="en-US" w:eastAsia="zh-CN"/>
              </w:rPr>
            </w:pPr>
          </w:p>
          <w:p w14:paraId="13413A3D">
            <w:pPr>
              <w:snapToGrid w:val="0"/>
              <w:jc w:val="center"/>
              <w:rPr>
                <w:rFonts w:hint="eastAsia" w:ascii="方正仿宋_GB2312" w:hAnsi="方正仿宋_GB2312" w:eastAsia="方正仿宋_GB2312" w:cs="方正仿宋_GB2312"/>
                <w:color w:val="000000"/>
                <w:sz w:val="24"/>
                <w:lang w:val="en-US" w:eastAsia="zh-CN"/>
              </w:rPr>
            </w:pPr>
          </w:p>
          <w:p w14:paraId="29D36493">
            <w:pPr>
              <w:snapToGrid w:val="0"/>
              <w:jc w:val="center"/>
              <w:rPr>
                <w:rFonts w:hint="eastAsia" w:ascii="方正仿宋_GB2312" w:hAnsi="方正仿宋_GB2312" w:eastAsia="方正仿宋_GB2312" w:cs="方正仿宋_GB2312"/>
                <w:color w:val="000000"/>
                <w:sz w:val="24"/>
                <w:lang w:val="en-US" w:eastAsia="zh-CN"/>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F8F5C35">
            <w:pPr>
              <w:snapToGrid w:val="0"/>
              <w:jc w:val="center"/>
              <w:rPr>
                <w:rFonts w:ascii="方正仿宋_GB2312" w:hAnsi="方正仿宋_GB2312" w:eastAsia="方正仿宋_GB2312" w:cs="方正仿宋_GB2312"/>
              </w:rPr>
            </w:pPr>
          </w:p>
        </w:tc>
      </w:tr>
      <w:tr w14:paraId="6A5BA232">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C503144">
            <w:pPr>
              <w:snapToGrid w:val="0"/>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w:t>
            </w: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DC605BB">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2E20BC37">
            <w:pPr>
              <w:snapToGrid w:val="0"/>
              <w:jc w:val="center"/>
              <w:rPr>
                <w:rFonts w:hint="eastAsia" w:ascii="方正仿宋_GB2312" w:hAnsi="方正仿宋_GB2312" w:eastAsia="方正仿宋_GB2312" w:cs="方正仿宋_GB2312"/>
                <w:color w:val="000000"/>
                <w:sz w:val="24"/>
                <w:lang w:val="en-US" w:eastAsia="zh-CN"/>
              </w:rPr>
            </w:pPr>
          </w:p>
          <w:p w14:paraId="591D385B">
            <w:pPr>
              <w:snapToGrid w:val="0"/>
              <w:jc w:val="center"/>
              <w:rPr>
                <w:rFonts w:hint="eastAsia" w:ascii="方正仿宋_GB2312" w:hAnsi="方正仿宋_GB2312" w:eastAsia="方正仿宋_GB2312" w:cs="方正仿宋_GB2312"/>
                <w:color w:val="000000"/>
                <w:sz w:val="24"/>
                <w:lang w:val="en-US" w:eastAsia="zh-CN"/>
              </w:rPr>
            </w:pPr>
          </w:p>
          <w:p w14:paraId="2DD068F2">
            <w:pPr>
              <w:snapToGrid w:val="0"/>
              <w:jc w:val="center"/>
              <w:rPr>
                <w:rFonts w:hint="eastAsia" w:ascii="方正仿宋_GB2312" w:hAnsi="方正仿宋_GB2312" w:eastAsia="方正仿宋_GB2312" w:cs="方正仿宋_GB2312"/>
                <w:color w:val="000000"/>
                <w:sz w:val="24"/>
                <w:lang w:val="en-US" w:eastAsia="zh-CN"/>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2C58A36A">
            <w:pPr>
              <w:snapToGrid w:val="0"/>
              <w:jc w:val="center"/>
              <w:rPr>
                <w:rFonts w:ascii="方正仿宋_GB2312" w:hAnsi="方正仿宋_GB2312" w:eastAsia="方正仿宋_GB2312" w:cs="方正仿宋_GB2312"/>
                <w:sz w:val="28"/>
                <w:szCs w:val="28"/>
                <w:u w:val="single"/>
              </w:rPr>
            </w:pPr>
          </w:p>
        </w:tc>
      </w:tr>
      <w:tr w14:paraId="2CFF983E">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69AD8C4D">
            <w:pPr>
              <w:snapToGrid w:val="0"/>
              <w:jc w:val="center"/>
              <w:rPr>
                <w:rFonts w:hint="eastAsia"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C86F117">
            <w:pPr>
              <w:snapToGrid w:val="0"/>
              <w:jc w:val="center"/>
              <w:rPr>
                <w:rFonts w:hint="eastAsia" w:ascii="方正仿宋_GB2312" w:hAnsi="方正仿宋_GB2312" w:eastAsia="方正仿宋_GB2312" w:cs="方正仿宋_GB2312"/>
                <w:color w:val="000000"/>
                <w:sz w:val="24"/>
                <w:lang w:val="en-US" w:eastAsia="zh-CN"/>
              </w:rPr>
            </w:pPr>
            <w:r>
              <w:rPr>
                <w:rFonts w:hint="eastAsia" w:ascii="方正仿宋_GB2312" w:hAnsi="方正仿宋_GB2312" w:eastAsia="方正仿宋_GB2312" w:cs="方正仿宋_GB2312"/>
                <w:color w:val="000000"/>
                <w:sz w:val="24"/>
                <w:lang w:val="en-US" w:eastAsia="zh-CN"/>
              </w:rPr>
              <w:t>XXX</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837FFA6">
            <w:pPr>
              <w:snapToGrid w:val="0"/>
              <w:jc w:val="center"/>
              <w:rPr>
                <w:rFonts w:hint="eastAsia" w:ascii="方正仿宋_GB2312" w:hAnsi="方正仿宋_GB2312" w:eastAsia="方正仿宋_GB2312" w:cs="方正仿宋_GB2312"/>
                <w:color w:val="000000"/>
                <w:sz w:val="24"/>
                <w:lang w:val="en-US" w:eastAsia="zh-CN"/>
              </w:rPr>
            </w:pPr>
          </w:p>
          <w:p w14:paraId="5E23CC5C">
            <w:pPr>
              <w:snapToGrid w:val="0"/>
              <w:jc w:val="center"/>
              <w:rPr>
                <w:rFonts w:hint="eastAsia" w:ascii="方正仿宋_GB2312" w:hAnsi="方正仿宋_GB2312" w:eastAsia="方正仿宋_GB2312" w:cs="方正仿宋_GB2312"/>
                <w:color w:val="000000"/>
                <w:sz w:val="24"/>
                <w:lang w:val="en-US" w:eastAsia="zh-CN"/>
              </w:rPr>
            </w:pPr>
          </w:p>
          <w:p w14:paraId="3EF36D34">
            <w:pPr>
              <w:snapToGrid w:val="0"/>
              <w:jc w:val="center"/>
              <w:rPr>
                <w:rFonts w:hint="eastAsia" w:ascii="方正仿宋_GB2312" w:hAnsi="方正仿宋_GB2312" w:eastAsia="方正仿宋_GB2312" w:cs="方正仿宋_GB2312"/>
                <w:color w:val="000000"/>
                <w:sz w:val="24"/>
                <w:lang w:val="en-US" w:eastAsia="zh-CN"/>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D69C98C">
            <w:pPr>
              <w:snapToGrid w:val="0"/>
              <w:jc w:val="center"/>
              <w:rPr>
                <w:rFonts w:ascii="方正仿宋_GB2312" w:hAnsi="方正仿宋_GB2312" w:eastAsia="方正仿宋_GB2312" w:cs="方正仿宋_GB2312"/>
                <w:sz w:val="28"/>
                <w:szCs w:val="28"/>
                <w:u w:val="single"/>
              </w:rPr>
            </w:pPr>
          </w:p>
        </w:tc>
      </w:tr>
      <w:tr w14:paraId="3F00589B">
        <w:tblPrEx>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D1ED774">
            <w:pPr>
              <w:snapToGrid w:val="0"/>
              <w:jc w:val="center"/>
              <w:rPr>
                <w:rFonts w:hint="eastAsia"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125383E3">
            <w:pPr>
              <w:snapToGrid w:val="0"/>
              <w:jc w:val="center"/>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lang w:eastAsia="zh-CN"/>
              </w:rPr>
              <w:t>……</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8C9A393">
            <w:pPr>
              <w:snapToGrid w:val="0"/>
              <w:jc w:val="center"/>
              <w:rPr>
                <w:rFonts w:hint="eastAsia" w:ascii="方正仿宋_GB2312" w:hAnsi="方正仿宋_GB2312" w:eastAsia="方正仿宋_GB2312" w:cs="方正仿宋_GB2312"/>
                <w:sz w:val="28"/>
                <w:szCs w:val="28"/>
                <w:lang w:eastAsia="zh-CN"/>
              </w:rPr>
            </w:pPr>
          </w:p>
          <w:p w14:paraId="313F16B5">
            <w:pPr>
              <w:snapToGrid w:val="0"/>
              <w:jc w:val="center"/>
              <w:rPr>
                <w:rFonts w:hint="eastAsia" w:ascii="方正仿宋_GB2312" w:hAnsi="方正仿宋_GB2312" w:eastAsia="方正仿宋_GB2312" w:cs="方正仿宋_GB2312"/>
                <w:sz w:val="28"/>
                <w:szCs w:val="28"/>
                <w:lang w:eastAsia="zh-CN"/>
              </w:rPr>
            </w:pPr>
          </w:p>
          <w:p w14:paraId="7DB14F75">
            <w:pPr>
              <w:snapToGrid w:val="0"/>
              <w:jc w:val="center"/>
              <w:rPr>
                <w:rFonts w:hint="eastAsia" w:ascii="方正仿宋_GB2312" w:hAnsi="方正仿宋_GB2312" w:eastAsia="方正仿宋_GB2312" w:cs="方正仿宋_GB2312"/>
                <w:sz w:val="28"/>
                <w:szCs w:val="28"/>
                <w:lang w:eastAsia="zh-CN"/>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989ABDB">
            <w:pPr>
              <w:snapToGrid w:val="0"/>
              <w:jc w:val="center"/>
              <w:rPr>
                <w:rFonts w:ascii="方正仿宋_GB2312" w:hAnsi="方正仿宋_GB2312" w:eastAsia="方正仿宋_GB2312" w:cs="方正仿宋_GB2312"/>
                <w:sz w:val="28"/>
                <w:szCs w:val="28"/>
                <w:u w:val="single"/>
              </w:rPr>
            </w:pPr>
          </w:p>
        </w:tc>
      </w:tr>
      <w:tr w14:paraId="3E408178">
        <w:tblPrEx>
          <w:tblCellMar>
            <w:top w:w="0" w:type="dxa"/>
            <w:left w:w="108" w:type="dxa"/>
            <w:bottom w:w="0" w:type="dxa"/>
            <w:right w:w="108" w:type="dxa"/>
          </w:tblCellMar>
        </w:tblPrEx>
        <w:trPr>
          <w:trHeight w:val="0" w:hRule="atLeast"/>
          <w:jc w:val="center"/>
        </w:trPr>
        <w:tc>
          <w:tcPr>
            <w:tcW w:w="123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7BB0EFA3">
            <w:pPr>
              <w:snapToGrid w:val="0"/>
              <w:jc w:val="center"/>
              <w:rPr>
                <w:rFonts w:ascii="方正仿宋_GB2312" w:hAnsi="方正仿宋_GB2312" w:eastAsia="方正仿宋_GB2312" w:cs="方正仿宋_GB2312"/>
                <w:sz w:val="28"/>
                <w:szCs w:val="28"/>
              </w:rPr>
            </w:pPr>
          </w:p>
        </w:tc>
        <w:tc>
          <w:tcPr>
            <w:tcW w:w="3422"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471495A7">
            <w:pPr>
              <w:snapToGrid w:val="0"/>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合计</w:t>
            </w:r>
          </w:p>
        </w:tc>
        <w:tc>
          <w:tcPr>
            <w:tcW w:w="151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5A261720">
            <w:pPr>
              <w:snapToGrid w:val="0"/>
              <w:jc w:val="center"/>
              <w:rPr>
                <w:rFonts w:hint="eastAsia" w:ascii="方正仿宋_GB2312" w:hAnsi="方正仿宋_GB2312" w:eastAsia="方正仿宋_GB2312" w:cs="方正仿宋_GB2312"/>
                <w:b/>
                <w:bCs/>
                <w:sz w:val="28"/>
                <w:szCs w:val="28"/>
              </w:rPr>
            </w:pPr>
          </w:p>
        </w:tc>
        <w:tc>
          <w:tcPr>
            <w:tcW w:w="303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14:paraId="3017FC89">
            <w:pPr>
              <w:snapToGrid w:val="0"/>
              <w:jc w:val="center"/>
              <w:rPr>
                <w:rFonts w:ascii="方正仿宋_GB2312" w:hAnsi="方正仿宋_GB2312" w:eastAsia="方正仿宋_GB2312" w:cs="方正仿宋_GB2312"/>
                <w:sz w:val="28"/>
                <w:szCs w:val="28"/>
                <w:u w:val="single"/>
              </w:rPr>
            </w:pPr>
          </w:p>
        </w:tc>
      </w:tr>
    </w:tbl>
    <w:p w14:paraId="0370F819"/>
    <w:p w14:paraId="2C5641FC">
      <w:pPr>
        <w:keepNext w:val="0"/>
        <w:keepLines w:val="0"/>
        <w:widowControl/>
        <w:suppressLineNumbers w:val="0"/>
        <w:jc w:val="left"/>
        <w:rPr>
          <w:rFonts w:hint="eastAsia" w:ascii="方正仿宋_GBK" w:hAnsi="方正仿宋_GBK" w:eastAsia="方正仿宋_GBK" w:cs="方正仿宋_GBK"/>
          <w:i w:val="0"/>
          <w:iCs w:val="0"/>
          <w:caps w:val="0"/>
          <w:color w:val="333333"/>
          <w:spacing w:val="0"/>
          <w:kern w:val="0"/>
          <w:sz w:val="32"/>
          <w:szCs w:val="32"/>
          <w:u w:val="none"/>
          <w:shd w:val="clear" w:fill="FFFFFF"/>
          <w:lang w:val="en-US" w:eastAsia="zh-CN" w:bidi="ar"/>
        </w:rPr>
      </w:pPr>
    </w:p>
    <w:p w14:paraId="7EDE0765"/>
    <w:p w14:paraId="49D8493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0753EE-B7A0-47BD-9DA8-E82D2800D7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61B7580-A3CC-4C8C-86AF-53512958B783}"/>
  </w:font>
  <w:font w:name="方正黑体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A464F87D-C9F7-4C94-A2D9-1942C1D3C1B1}"/>
  </w:font>
  <w:font w:name="方正小标宋_GBK">
    <w:panose1 w:val="02000000000000000000"/>
    <w:charset w:val="86"/>
    <w:family w:val="script"/>
    <w:pitch w:val="default"/>
    <w:sig w:usb0="A00002BF" w:usb1="38CF7CFA" w:usb2="00082016" w:usb3="00000000" w:csb0="00040001" w:csb1="00000000"/>
    <w:embedRegular r:id="rId4" w:fontKey="{8788B75C-9E38-4ED9-896B-9C387F234163}"/>
  </w:font>
  <w:font w:name="方正仿宋_GBK">
    <w:panose1 w:val="02000000000000000000"/>
    <w:charset w:val="86"/>
    <w:family w:val="auto"/>
    <w:pitch w:val="default"/>
    <w:sig w:usb0="A00002BF" w:usb1="38CF7CFA" w:usb2="00082016" w:usb3="00000000" w:csb0="00040001" w:csb1="00000000"/>
    <w:embedRegular r:id="rId5" w:fontKey="{875B7334-E8F4-41ED-9FC1-4B3D3A2D7F5C}"/>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 w:name="方正仿宋_GB2312">
    <w:altName w:val="仿宋"/>
    <w:panose1 w:val="02000000000000000000"/>
    <w:charset w:val="86"/>
    <w:family w:val="auto"/>
    <w:pitch w:val="default"/>
    <w:sig w:usb0="00000000" w:usb1="00000000" w:usb2="00000012" w:usb3="00000000" w:csb0="00040001" w:csb1="00000000"/>
    <w:embedRegular r:id="rId6" w:fontKey="{50CEA288-F07D-4C91-A1CA-67C0FB720FB9}"/>
  </w:font>
  <w:font w:name="KSOFE885277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27D64"/>
    <w:rsid w:val="3AF27D64"/>
    <w:rsid w:val="72881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2026-09-11T06:34:00Z</dcterms:created>
  <dc:creator>yb</dc:creator>
  <cp:lastModifiedBy>yb</cp:lastModifiedBy>
  <dcterms:modified xsi:type="dcterms:W3CDTF">2026-09-11T06:35:05Z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135F6D91B0184725A9197A29D9B62C36_13</vt:lpwstr>
  </property>
  <property fmtid="{D5CDD505-2E9C-101B-9397-08002B2CF9AE}" pid="4" name="KSOTemplateDocerSaveRecord">
    <vt:lpwstr>eyJoZGlkIjoiNWY5YzdjMDE5ZjgyYmNhOGM4ZGI3ZjUwNmI0YzQ0MDkiLCJ1c2VySWQiOiIyMTg0MDA2OTcifQ==</vt:lpwstr>
  </property>
</Properties>
</file>