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E85A">
      <w:pPr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附件：《报价函格式》</w:t>
      </w:r>
    </w:p>
    <w:p w14:paraId="6C222733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一、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成都杜甫草堂博物馆北门地下停车场电梯</w:t>
      </w:r>
    </w:p>
    <w:p w14:paraId="184142DE">
      <w:pPr>
        <w:spacing w:line="360" w:lineRule="auto"/>
        <w:jc w:val="center"/>
        <w:rPr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维修服务项目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报价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6"/>
          <w:szCs w:val="36"/>
        </w:rPr>
        <w:t>函</w:t>
      </w:r>
    </w:p>
    <w:p w14:paraId="1EA39316"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致：成都杜甫草堂博物馆</w:t>
      </w:r>
    </w:p>
    <w:p w14:paraId="54EB0A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我司已仔细阅读询价函，已知悉该项目服务内容及要求，现决定参与本次报价，并承诺：若有幸成交，将严格履行询价函要求的全部服务内容和有关事项。</w:t>
      </w:r>
    </w:p>
    <w:p w14:paraId="5906CCC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报价如下：</w:t>
      </w:r>
    </w:p>
    <w:tbl>
      <w:tblPr>
        <w:tblStyle w:val="6"/>
        <w:tblW w:w="7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633"/>
        <w:gridCol w:w="1142"/>
        <w:gridCol w:w="1057"/>
        <w:gridCol w:w="1040"/>
        <w:gridCol w:w="1040"/>
        <w:gridCol w:w="1040"/>
      </w:tblGrid>
      <w:tr w14:paraId="2A2E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74" w:type="dxa"/>
            <w:vAlign w:val="center"/>
          </w:tcPr>
          <w:p w14:paraId="06A2778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633" w:type="dxa"/>
            <w:vAlign w:val="center"/>
          </w:tcPr>
          <w:p w14:paraId="3010931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材料名称</w:t>
            </w:r>
          </w:p>
        </w:tc>
        <w:tc>
          <w:tcPr>
            <w:tcW w:w="1142" w:type="dxa"/>
            <w:vAlign w:val="center"/>
          </w:tcPr>
          <w:p w14:paraId="69801E4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057" w:type="dxa"/>
            <w:vAlign w:val="center"/>
          </w:tcPr>
          <w:p w14:paraId="48793DB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1040" w:type="dxa"/>
            <w:vAlign w:val="center"/>
          </w:tcPr>
          <w:p w14:paraId="2854070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单</w:t>
            </w:r>
            <w:r>
              <w:rPr>
                <w:rFonts w:hint="eastAsia" w:ascii="宋体" w:hAnsi="宋体" w:cs="宋体"/>
                <w:sz w:val="24"/>
              </w:rPr>
              <w:t>价（元）</w:t>
            </w:r>
          </w:p>
        </w:tc>
        <w:tc>
          <w:tcPr>
            <w:tcW w:w="1040" w:type="dxa"/>
            <w:vAlign w:val="center"/>
          </w:tcPr>
          <w:p w14:paraId="7FB7BC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小计</w:t>
            </w:r>
          </w:p>
        </w:tc>
        <w:tc>
          <w:tcPr>
            <w:tcW w:w="1040" w:type="dxa"/>
            <w:vAlign w:val="center"/>
          </w:tcPr>
          <w:p w14:paraId="5A7B3A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 w14:paraId="79BE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74" w:type="dxa"/>
            <w:vAlign w:val="center"/>
          </w:tcPr>
          <w:p w14:paraId="428791E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33" w:type="dxa"/>
            <w:vAlign w:val="center"/>
          </w:tcPr>
          <w:p w14:paraId="3F2AC7B3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SDIC53 印板</w:t>
            </w:r>
          </w:p>
        </w:tc>
        <w:tc>
          <w:tcPr>
            <w:tcW w:w="1142" w:type="dxa"/>
            <w:vAlign w:val="center"/>
          </w:tcPr>
          <w:p w14:paraId="2EC6CD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0CEF5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5E5FC60F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180D92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9A0C5F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0FB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74" w:type="dxa"/>
            <w:vAlign w:val="center"/>
          </w:tcPr>
          <w:p w14:paraId="29F846C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33" w:type="dxa"/>
            <w:vAlign w:val="center"/>
          </w:tcPr>
          <w:p w14:paraId="33BDD6ED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底坑电缆组件JHSG</w:t>
            </w:r>
          </w:p>
        </w:tc>
        <w:tc>
          <w:tcPr>
            <w:tcW w:w="1142" w:type="dxa"/>
            <w:vAlign w:val="center"/>
          </w:tcPr>
          <w:p w14:paraId="047674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569BE0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40" w:type="dxa"/>
            <w:vAlign w:val="center"/>
          </w:tcPr>
          <w:p w14:paraId="520E344F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174AE439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5D8BBC27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122A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2DBF38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33" w:type="dxa"/>
            <w:vAlign w:val="center"/>
          </w:tcPr>
          <w:p w14:paraId="421524C1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VVVF-5+电机模块组件（含电缆）</w:t>
            </w:r>
          </w:p>
        </w:tc>
        <w:tc>
          <w:tcPr>
            <w:tcW w:w="1142" w:type="dxa"/>
            <w:vAlign w:val="center"/>
          </w:tcPr>
          <w:p w14:paraId="4F2BA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7A00C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1F02A793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55CEC872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47090D5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2EB7F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3EED8B6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33" w:type="dxa"/>
            <w:vAlign w:val="center"/>
          </w:tcPr>
          <w:p w14:paraId="54ACC14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DR-VSB变频器及升级包</w:t>
            </w:r>
          </w:p>
        </w:tc>
        <w:tc>
          <w:tcPr>
            <w:tcW w:w="1142" w:type="dxa"/>
            <w:vAlign w:val="center"/>
          </w:tcPr>
          <w:p w14:paraId="15B3E5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6C94B0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4E859F6B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CE20D64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6FE612DF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5001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1705B3C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33" w:type="dxa"/>
            <w:vAlign w:val="center"/>
          </w:tcPr>
          <w:p w14:paraId="78C0F5C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涨紧轮开关</w:t>
            </w:r>
          </w:p>
        </w:tc>
        <w:tc>
          <w:tcPr>
            <w:tcW w:w="1142" w:type="dxa"/>
            <w:vAlign w:val="center"/>
          </w:tcPr>
          <w:p w14:paraId="5F34AF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2AA967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78621FFB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4BADA979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64EA639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34B3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5C3FAB04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33" w:type="dxa"/>
            <w:vAlign w:val="center"/>
          </w:tcPr>
          <w:p w14:paraId="71E29B2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涨紧轮组件</w:t>
            </w:r>
          </w:p>
        </w:tc>
        <w:tc>
          <w:tcPr>
            <w:tcW w:w="1142" w:type="dxa"/>
            <w:vAlign w:val="center"/>
          </w:tcPr>
          <w:p w14:paraId="2B125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59013D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7F073B89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5939EB5C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713EAC76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11E9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1EC7AB46"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33" w:type="dxa"/>
            <w:vAlign w:val="center"/>
          </w:tcPr>
          <w:p w14:paraId="6F5FC6C6">
            <w:pPr>
              <w:spacing w:line="360" w:lineRule="auto"/>
              <w:jc w:val="left"/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松闸板（SEM印板）</w:t>
            </w:r>
          </w:p>
        </w:tc>
        <w:tc>
          <w:tcPr>
            <w:tcW w:w="1142" w:type="dxa"/>
            <w:vAlign w:val="center"/>
          </w:tcPr>
          <w:p w14:paraId="374967AA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597D3FC8">
            <w:pPr>
              <w:spacing w:line="360" w:lineRule="auto"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33106901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43170ED7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288F91C2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2BC3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6E2DEFE5"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33" w:type="dxa"/>
            <w:vAlign w:val="center"/>
          </w:tcPr>
          <w:p w14:paraId="4EE3612E">
            <w:pPr>
              <w:spacing w:line="360" w:lineRule="auto"/>
              <w:jc w:val="left"/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主板（SMICE印板）</w:t>
            </w:r>
          </w:p>
        </w:tc>
        <w:tc>
          <w:tcPr>
            <w:tcW w:w="1142" w:type="dxa"/>
            <w:vAlign w:val="center"/>
          </w:tcPr>
          <w:p w14:paraId="2370EEAD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16C27D5A">
            <w:pPr>
              <w:spacing w:line="360" w:lineRule="auto"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3AAED37E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45EDB4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D292198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3DF7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26B3BEB5"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33" w:type="dxa"/>
            <w:vAlign w:val="center"/>
          </w:tcPr>
          <w:p w14:paraId="30E3ED9B">
            <w:pPr>
              <w:spacing w:line="360" w:lineRule="auto"/>
              <w:jc w:val="left"/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应急电池</w:t>
            </w:r>
          </w:p>
        </w:tc>
        <w:tc>
          <w:tcPr>
            <w:tcW w:w="1142" w:type="dxa"/>
            <w:vAlign w:val="center"/>
          </w:tcPr>
          <w:p w14:paraId="22609097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1C5589C7">
            <w:pPr>
              <w:spacing w:line="360" w:lineRule="auto"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40" w:type="dxa"/>
            <w:vAlign w:val="center"/>
          </w:tcPr>
          <w:p w14:paraId="6CCE6DC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46BBAF8D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445DEB5B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6558D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10F96F89"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33" w:type="dxa"/>
            <w:vAlign w:val="center"/>
          </w:tcPr>
          <w:p w14:paraId="1120107A">
            <w:pPr>
              <w:spacing w:line="360" w:lineRule="auto"/>
              <w:jc w:val="left"/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  <w:t>外呼面板</w:t>
            </w:r>
          </w:p>
        </w:tc>
        <w:tc>
          <w:tcPr>
            <w:tcW w:w="1142" w:type="dxa"/>
            <w:vAlign w:val="center"/>
          </w:tcPr>
          <w:p w14:paraId="07F7B5E7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7" w:type="dxa"/>
            <w:vAlign w:val="center"/>
          </w:tcPr>
          <w:p w14:paraId="6EF795CC">
            <w:pPr>
              <w:spacing w:line="360" w:lineRule="auto"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6D4DE06F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76CC9A73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6F57EFA3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78A84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74" w:type="dxa"/>
            <w:vAlign w:val="center"/>
          </w:tcPr>
          <w:p w14:paraId="2D173C8C"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33" w:type="dxa"/>
            <w:vAlign w:val="center"/>
          </w:tcPr>
          <w:p w14:paraId="6CA3AA65">
            <w:pPr>
              <w:spacing w:line="360" w:lineRule="auto"/>
              <w:jc w:val="left"/>
              <w:rPr>
                <w:rFonts w:hint="eastAsia" w:ascii="等线" w:hAnsi="等线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更换人工费</w:t>
            </w:r>
          </w:p>
        </w:tc>
        <w:tc>
          <w:tcPr>
            <w:tcW w:w="1142" w:type="dxa"/>
            <w:vAlign w:val="center"/>
          </w:tcPr>
          <w:p w14:paraId="35CDC181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  <w:lang w:val="en-US" w:eastAsia="zh-CN"/>
              </w:rPr>
              <w:t>批</w:t>
            </w:r>
          </w:p>
        </w:tc>
        <w:tc>
          <w:tcPr>
            <w:tcW w:w="1057" w:type="dxa"/>
            <w:vAlign w:val="center"/>
          </w:tcPr>
          <w:p w14:paraId="4BB2F401">
            <w:pPr>
              <w:spacing w:line="360" w:lineRule="auto"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 w14:paraId="31A378A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5AFE40A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1885433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036C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207" w:type="dxa"/>
            <w:gridSpan w:val="2"/>
            <w:vAlign w:val="center"/>
          </w:tcPr>
          <w:p w14:paraId="07F410D6">
            <w:pPr>
              <w:spacing w:line="360" w:lineRule="auto"/>
              <w:jc w:val="left"/>
              <w:rPr>
                <w:rFonts w:hint="eastAsia" w:ascii="宋体" w:hAnsi="宋体" w:cs="Arial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2199" w:type="dxa"/>
            <w:gridSpan w:val="2"/>
            <w:vAlign w:val="center"/>
          </w:tcPr>
          <w:p w14:paraId="09574F91">
            <w:pPr>
              <w:spacing w:line="360" w:lineRule="auto"/>
              <w:jc w:val="both"/>
              <w:rPr>
                <w:rFonts w:hint="default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  <w:lang w:val="en-US" w:eastAsia="zh-CN"/>
              </w:rPr>
              <w:t>小写：      元</w:t>
            </w:r>
          </w:p>
        </w:tc>
        <w:tc>
          <w:tcPr>
            <w:tcW w:w="3120" w:type="dxa"/>
            <w:gridSpan w:val="3"/>
            <w:vAlign w:val="center"/>
          </w:tcPr>
          <w:p w14:paraId="41153614">
            <w:pPr>
              <w:spacing w:line="360" w:lineRule="auto"/>
              <w:jc w:val="left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大写：</w:t>
            </w:r>
          </w:p>
        </w:tc>
      </w:tr>
    </w:tbl>
    <w:p w14:paraId="0EA37479">
      <w:pPr>
        <w:spacing w:line="360" w:lineRule="auto"/>
        <w:jc w:val="left"/>
        <w:rPr>
          <w:rFonts w:ascii="宋体" w:hAnsi="宋体" w:cs="宋体"/>
          <w:sz w:val="24"/>
        </w:rPr>
      </w:pPr>
    </w:p>
    <w:p w14:paraId="421E3CBC">
      <w:p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</w:p>
    <w:p w14:paraId="228931EE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最高限价人民币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49000</w:t>
      </w:r>
      <w:r>
        <w:rPr>
          <w:rFonts w:hint="eastAsia" w:ascii="宋体" w:hAnsi="宋体" w:cs="宋体"/>
          <w:sz w:val="24"/>
        </w:rPr>
        <w:t>元（人民币</w:t>
      </w:r>
      <w:r>
        <w:rPr>
          <w:rFonts w:hint="eastAsia" w:ascii="宋体" w:hAnsi="宋体" w:cs="宋体"/>
          <w:sz w:val="24"/>
          <w:lang w:val="en-US" w:eastAsia="zh-CN"/>
        </w:rPr>
        <w:t>肆万玖仟</w:t>
      </w:r>
      <w:r>
        <w:rPr>
          <w:rFonts w:hint="eastAsia" w:ascii="宋体" w:hAnsi="宋体" w:cs="宋体"/>
          <w:sz w:val="24"/>
        </w:rPr>
        <w:t>元整），高于则报价无效；报价已包含现场勘查费、维修方案编制服务费、维修清单预算编制费及税金等完成本服务项目的全部费用。</w:t>
      </w:r>
    </w:p>
    <w:p w14:paraId="14F47AB5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询价人有权自主选择合理低价的报价方成交，提交报价即视为同意。</w:t>
      </w:r>
    </w:p>
    <w:p w14:paraId="3EA3984D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  <w:highlight w:val="yellow"/>
        </w:rPr>
      </w:pPr>
      <w:r>
        <w:rPr>
          <w:rFonts w:hint="eastAsia" w:ascii="宋体" w:hAnsi="宋体" w:cs="宋体"/>
          <w:sz w:val="24"/>
          <w:highlight w:val="yellow"/>
        </w:rPr>
        <w:t>此报价函请于2026年08月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日前送至询价人处。</w:t>
      </w:r>
    </w:p>
    <w:p w14:paraId="5308F66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联系电话：028—87327392</w:t>
      </w:r>
    </w:p>
    <w:p w14:paraId="628E19A6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地址：成都市青羊区</w:t>
      </w:r>
      <w:r>
        <w:rPr>
          <w:rFonts w:hint="eastAsia" w:ascii="宋体" w:hAnsi="宋体" w:cs="宋体"/>
          <w:sz w:val="24"/>
          <w:lang w:val="en-US" w:eastAsia="zh-CN"/>
        </w:rPr>
        <w:t>青华路37</w:t>
      </w:r>
      <w:r>
        <w:rPr>
          <w:rFonts w:hint="eastAsia" w:ascii="宋体" w:hAnsi="宋体" w:cs="宋体"/>
          <w:sz w:val="24"/>
        </w:rPr>
        <w:t>号</w:t>
      </w:r>
    </w:p>
    <w:p w14:paraId="49A99E68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本函最终解释权归成都杜甫草堂博物馆所有。</w:t>
      </w:r>
    </w:p>
    <w:p w14:paraId="1E853A61"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</w:p>
    <w:p w14:paraId="7A0DD370">
      <w:pPr>
        <w:spacing w:line="360" w:lineRule="auto"/>
        <w:ind w:firstLine="3614" w:firstLineChars="1500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报价人：               （盖单位公章）</w:t>
      </w:r>
    </w:p>
    <w:p w14:paraId="080D0D07">
      <w:pPr>
        <w:spacing w:line="360" w:lineRule="auto"/>
        <w:ind w:firstLine="3614" w:firstLineChars="1500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法定代表人或授权代表（签字或签章）：</w:t>
      </w:r>
    </w:p>
    <w:p w14:paraId="6FC0387E">
      <w:pPr>
        <w:spacing w:line="360" w:lineRule="auto"/>
        <w:ind w:firstLine="3614" w:firstLineChars="1500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报价日期：     年   月   日</w:t>
      </w:r>
    </w:p>
    <w:p w14:paraId="5B660A0E">
      <w:p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br w:type="page"/>
      </w:r>
    </w:p>
    <w:p w14:paraId="2EE1AD5B"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二、资质证明文件</w:t>
      </w:r>
    </w:p>
    <w:p w14:paraId="71ADE6DD">
      <w:pPr>
        <w:ind w:firstLine="480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sz w:val="24"/>
        </w:rPr>
        <w:t>提供：营业执照和资质证书，复印件并加盖公章。</w:t>
      </w:r>
      <w:r>
        <w:rPr>
          <w:rFonts w:hint="eastAsia" w:ascii="宋体" w:hAnsi="宋体" w:cs="宋体"/>
          <w:b/>
          <w:bCs/>
          <w:sz w:val="24"/>
        </w:rPr>
        <w:br w:type="page"/>
      </w:r>
    </w:p>
    <w:p w14:paraId="6E0CBFBB"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三、公司简介及类似项目案例（可选）</w:t>
      </w:r>
    </w:p>
    <w:p w14:paraId="0D9BA4EF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内容自拟。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902A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4EA97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C4EA97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AD72E4"/>
    <w:multiLevelType w:val="singleLevel"/>
    <w:tmpl w:val="45AD72E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D4"/>
    <w:rsid w:val="00196128"/>
    <w:rsid w:val="002763B1"/>
    <w:rsid w:val="003802D4"/>
    <w:rsid w:val="00466A3D"/>
    <w:rsid w:val="005A6A6E"/>
    <w:rsid w:val="005D7EB0"/>
    <w:rsid w:val="0062416E"/>
    <w:rsid w:val="00640D02"/>
    <w:rsid w:val="007857E2"/>
    <w:rsid w:val="007B62D8"/>
    <w:rsid w:val="007D22D2"/>
    <w:rsid w:val="007F3026"/>
    <w:rsid w:val="00860DB9"/>
    <w:rsid w:val="008A5181"/>
    <w:rsid w:val="00922FF7"/>
    <w:rsid w:val="00923C13"/>
    <w:rsid w:val="00C01EFF"/>
    <w:rsid w:val="00C137F4"/>
    <w:rsid w:val="00D123FC"/>
    <w:rsid w:val="00E91898"/>
    <w:rsid w:val="00F12331"/>
    <w:rsid w:val="018C57B2"/>
    <w:rsid w:val="02D154DC"/>
    <w:rsid w:val="03785485"/>
    <w:rsid w:val="1570003C"/>
    <w:rsid w:val="194D732A"/>
    <w:rsid w:val="1AE1200C"/>
    <w:rsid w:val="274A199E"/>
    <w:rsid w:val="28485C4A"/>
    <w:rsid w:val="284C2DEB"/>
    <w:rsid w:val="2A7E2E1E"/>
    <w:rsid w:val="38187E64"/>
    <w:rsid w:val="3B620832"/>
    <w:rsid w:val="3B8F4355"/>
    <w:rsid w:val="3C3339C3"/>
    <w:rsid w:val="3C550021"/>
    <w:rsid w:val="49885C76"/>
    <w:rsid w:val="4EF1246B"/>
    <w:rsid w:val="4F6C2D86"/>
    <w:rsid w:val="4FE84FDD"/>
    <w:rsid w:val="502151AE"/>
    <w:rsid w:val="567A2694"/>
    <w:rsid w:val="58F91CAE"/>
    <w:rsid w:val="5A572ED9"/>
    <w:rsid w:val="5A8D6A56"/>
    <w:rsid w:val="5C2818D6"/>
    <w:rsid w:val="5D22330E"/>
    <w:rsid w:val="62935D8A"/>
    <w:rsid w:val="6CA91F06"/>
    <w:rsid w:val="6CBF55DA"/>
    <w:rsid w:val="711C212C"/>
    <w:rsid w:val="71363BAD"/>
    <w:rsid w:val="757C5643"/>
    <w:rsid w:val="78AC575F"/>
    <w:rsid w:val="7C875664"/>
    <w:rsid w:val="7CFE0BDF"/>
    <w:rsid w:val="7F50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511</Words>
  <Characters>557</Characters>
  <Lines>14</Lines>
  <Paragraphs>4</Paragraphs>
  <TotalTime>226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2025-05-22T06:37:00Z</dcterms:created>
  <dc:creator>Administrator</dc:creator>
  <cp:lastModifiedBy>Emily</cp:lastModifiedBy>
  <cp:lastPrinted>2026-08-24T06:20:00Z</cp:lastPrinted>
  <dcterms:modified xsi:type="dcterms:W3CDTF">2026-08-25T07:55:12Z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eyJoZGlkIjoiOWEwNzI3ZTgxMDg4ZDZmNDg3OWZiNzI4NGM1YzA2NmQiLCJ1c2VySWQiOiI0NTAyMjQ2MTQifQ==</vt:lpwstr>
  </property>
  <property fmtid="{D5CDD505-2E9C-101B-9397-08002B2CF9AE}" pid="4" name="ICV">
    <vt:lpwstr>09C8978A2C694BD48B976ACD33E690A4_13</vt:lpwstr>
  </property>
</Properties>
</file>