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4884B">
      <w:pPr>
        <w:spacing w:line="576" w:lineRule="exact"/>
        <w:jc w:val="left"/>
        <w:rPr>
          <w:rFonts w:eastAsia="黑体"/>
          <w:color w:val="auto"/>
          <w:kern w:val="0"/>
          <w:sz w:val="32"/>
          <w:szCs w:val="30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t>附件2</w:t>
      </w:r>
    </w:p>
    <w:p w14:paraId="4C7385DE">
      <w:pPr>
        <w:pStyle w:val="2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关于“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eastAsia="zh-CN" w:bidi="ar"/>
        </w:rPr>
        <w:t>成都杜甫草堂博物馆2027年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临时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eastAsia="zh-CN" w:bidi="ar"/>
        </w:rPr>
        <w:t>展览文物运输和布撤展服务采购项目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”的报价明细表</w:t>
      </w:r>
    </w:p>
    <w:p w14:paraId="7EA64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仿宋_GBK" w:eastAsia="方正仿宋_GBK"/>
          <w:color w:val="auto"/>
          <w:sz w:val="24"/>
          <w:szCs w:val="24"/>
          <w:highlight w:val="none"/>
        </w:rPr>
      </w:pPr>
    </w:p>
    <w:p w14:paraId="32808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黑体_GBK" w:eastAsia="方正黑体_GBK" w:cs="方正黑体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>报价单位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 xml:space="preserve">： </w:t>
      </w:r>
    </w:p>
    <w:p w14:paraId="6AEC6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日期：    年   月   日</w:t>
      </w:r>
    </w:p>
    <w:tbl>
      <w:tblPr>
        <w:tblStyle w:val="11"/>
        <w:tblW w:w="9941" w:type="dxa"/>
        <w:tblInd w:w="-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27"/>
        <w:gridCol w:w="4064"/>
        <w:gridCol w:w="805"/>
        <w:gridCol w:w="872"/>
        <w:gridCol w:w="1078"/>
        <w:gridCol w:w="1077"/>
      </w:tblGrid>
      <w:tr w14:paraId="1840C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15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E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报价内容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明细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3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8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D8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1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总价（元）</w:t>
            </w:r>
          </w:p>
        </w:tc>
      </w:tr>
      <w:tr w14:paraId="7B79C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CB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7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F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7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5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99C6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B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2C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E1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44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D3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F0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33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236EE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33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F5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7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D3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FE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BD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3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1FAC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081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E9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9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E9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DF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E6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8B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C8EA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F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A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C9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0C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C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5D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2550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44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2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4B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D5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E5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6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240F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AC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A5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21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CF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EA9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D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C9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46ED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E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合计：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0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3E1E9398">
      <w:pPr>
        <w:pStyle w:val="10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36D7D6-DB0C-43DF-B7DF-98AE8940E7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7665F30-9A4D-4E4D-B403-BFDAF779786F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44FE6378-5DDD-4188-89F1-FFD42957B9C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7061917-6CA0-4CC3-A85D-C1E1FEE15C5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7698097-C4F3-4361-9E39-1B908EC1BBDB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A0DE372-A4B0-4FB5-9E3A-DDF9AD9A872A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7091040"/>
    <w:rsid w:val="08FE77F2"/>
    <w:rsid w:val="0CD56EB2"/>
    <w:rsid w:val="0D6D64AB"/>
    <w:rsid w:val="0DC96B9A"/>
    <w:rsid w:val="0ED16447"/>
    <w:rsid w:val="10287F20"/>
    <w:rsid w:val="104D141A"/>
    <w:rsid w:val="120B350F"/>
    <w:rsid w:val="13D21011"/>
    <w:rsid w:val="158937FC"/>
    <w:rsid w:val="189F7217"/>
    <w:rsid w:val="19CE23A1"/>
    <w:rsid w:val="1D7671A5"/>
    <w:rsid w:val="1DA76ACF"/>
    <w:rsid w:val="1F884118"/>
    <w:rsid w:val="1FC20EEE"/>
    <w:rsid w:val="20F22AAE"/>
    <w:rsid w:val="21057D47"/>
    <w:rsid w:val="21260D15"/>
    <w:rsid w:val="212C5CAC"/>
    <w:rsid w:val="221B5111"/>
    <w:rsid w:val="2465731D"/>
    <w:rsid w:val="252606F3"/>
    <w:rsid w:val="25B07665"/>
    <w:rsid w:val="265A195C"/>
    <w:rsid w:val="2710535A"/>
    <w:rsid w:val="2B815C5C"/>
    <w:rsid w:val="2BDA4D59"/>
    <w:rsid w:val="2CA43435"/>
    <w:rsid w:val="2F1403FE"/>
    <w:rsid w:val="319F7D06"/>
    <w:rsid w:val="345B262C"/>
    <w:rsid w:val="36936E01"/>
    <w:rsid w:val="37085AC0"/>
    <w:rsid w:val="391D25A6"/>
    <w:rsid w:val="3DD31485"/>
    <w:rsid w:val="3DE12E13"/>
    <w:rsid w:val="44537B7B"/>
    <w:rsid w:val="46790AA3"/>
    <w:rsid w:val="4A2E2FF7"/>
    <w:rsid w:val="4AF40F92"/>
    <w:rsid w:val="4BBE5F96"/>
    <w:rsid w:val="51A65A56"/>
    <w:rsid w:val="51E11A75"/>
    <w:rsid w:val="54432908"/>
    <w:rsid w:val="55927BDD"/>
    <w:rsid w:val="57F624E8"/>
    <w:rsid w:val="5BBA658A"/>
    <w:rsid w:val="5CA940FC"/>
    <w:rsid w:val="5E4D2736"/>
    <w:rsid w:val="5EFF320A"/>
    <w:rsid w:val="5FDD76CF"/>
    <w:rsid w:val="61EF2482"/>
    <w:rsid w:val="62234311"/>
    <w:rsid w:val="645E569D"/>
    <w:rsid w:val="649213EB"/>
    <w:rsid w:val="6BBE62F2"/>
    <w:rsid w:val="6DDB5FB0"/>
    <w:rsid w:val="70AD0942"/>
    <w:rsid w:val="71EA0570"/>
    <w:rsid w:val="73935567"/>
    <w:rsid w:val="74FD4A5E"/>
    <w:rsid w:val="76765097"/>
    <w:rsid w:val="774C69B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5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5"/>
    <w:qFormat/>
    <w:uiPriority w:val="0"/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8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0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1586</Words>
  <Characters>1702</Characters>
  <Lines>3</Lines>
  <Paragraphs>1</Paragraphs>
  <TotalTime>0</TotalTime>
  <ScaleCrop>false</ScaleCrop>
  <LinksUpToDate>false</LinksUpToDate>
  <CharactersWithSpaces>1791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2026-08-14T08:58:19Z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EAF2A23D6F044D899B59B41493B73CAD_13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