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AF159">
      <w:pPr>
        <w:widowControl/>
        <w:spacing w:line="360" w:lineRule="auto"/>
        <w:rPr>
          <w:rFonts w:asciiTheme="minorEastAsia" w:hAnsiTheme="minorEastAsia" w:eastAsiaTheme="minorEastAsia"/>
          <w:color w:val="000000"/>
          <w:sz w:val="28"/>
          <w:szCs w:val="28"/>
        </w:rPr>
      </w:pPr>
      <w:bookmarkStart w:id="0" w:name="_GoBack"/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附件二</w:t>
      </w: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宋体" w:asciiTheme="minorEastAsia" w:hAnsiTheme="minorEastAsia" w:eastAsiaTheme="minorEastAsia"/>
          <w:color w:val="000000"/>
          <w:sz w:val="28"/>
          <w:szCs w:val="28"/>
        </w:rPr>
        <w:t>报价函格式</w:t>
      </w:r>
    </w:p>
    <w:bookmarkEnd w:id="0"/>
    <w:p w14:paraId="27546880">
      <w:pPr>
        <w:widowControl/>
        <w:jc w:val="left"/>
        <w:rPr>
          <w:rFonts w:cs="宋体" w:asciiTheme="minorEastAsia" w:hAnsiTheme="minorEastAsia" w:eastAsiaTheme="minorEastAsia"/>
          <w:b/>
          <w:color w:val="000000"/>
          <w:sz w:val="24"/>
        </w:rPr>
      </w:pPr>
    </w:p>
    <w:p w14:paraId="687100F8">
      <w:pPr>
        <w:pStyle w:val="2"/>
        <w:jc w:val="center"/>
      </w:pPr>
      <w:r>
        <w:rPr>
          <w:rFonts w:hint="eastAsia"/>
          <w:sz w:val="44"/>
          <w:szCs w:val="44"/>
        </w:rPr>
        <w:t>报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价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函</w:t>
      </w:r>
    </w:p>
    <w:p w14:paraId="58A6010D">
      <w:pPr>
        <w:ind w:firstLine="360" w:firstLineChars="150"/>
        <w:jc w:val="center"/>
        <w:rPr>
          <w:rFonts w:cs="宋体" w:asciiTheme="minorEastAsia" w:hAnsiTheme="minorEastAsia" w:eastAsiaTheme="minorEastAsia"/>
          <w:sz w:val="24"/>
        </w:rPr>
      </w:pPr>
    </w:p>
    <w:tbl>
      <w:tblPr>
        <w:tblStyle w:val="3"/>
        <w:tblpPr w:leftFromText="180" w:rightFromText="180" w:vertAnchor="text" w:horzAnchor="page" w:tblpX="879" w:tblpY="308"/>
        <w:tblOverlap w:val="never"/>
        <w:tblW w:w="10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2067"/>
        <w:gridCol w:w="1733"/>
        <w:gridCol w:w="1167"/>
        <w:gridCol w:w="4745"/>
      </w:tblGrid>
      <w:tr w14:paraId="5CACC29B">
        <w:trPr>
          <w:trHeight w:val="565" w:hRule="atLeast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DF881C">
            <w:pPr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75780F">
            <w:pPr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复印机型号配置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8BA1C8">
            <w:pPr>
              <w:ind w:right="111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收费标准及计价方式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A3052">
            <w:pPr>
              <w:ind w:right="111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全保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</w:tc>
      </w:tr>
      <w:tr w14:paraId="0927A630">
        <w:trPr>
          <w:trHeight w:val="1550" w:hRule="atLeast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B2A838">
            <w:pPr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96611A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东芝2500AC </w:t>
            </w:r>
          </w:p>
          <w:p w14:paraId="5A9ED869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东芝2110AC</w:t>
            </w:r>
          </w:p>
          <w:p w14:paraId="01905FEF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东芝2</w:t>
            </w: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521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AC</w:t>
            </w:r>
          </w:p>
          <w:p w14:paraId="62EC6C78">
            <w:pPr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0A28AA">
            <w:pPr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黑白单张费用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C6B8E7">
            <w:pPr>
              <w:ind w:right="-670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B06A21">
            <w:pPr>
              <w:numPr>
                <w:ilvl w:val="0"/>
                <w:numId w:val="1"/>
              </w:numPr>
              <w:ind w:right="-670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复印件的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故障排查和维修维护。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超过</w:t>
            </w:r>
          </w:p>
          <w:p w14:paraId="73E4699F">
            <w:pPr>
              <w:ind w:right="-670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5天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能修复的，供应商需提供整机备用。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CB4FFDC">
            <w:pPr>
              <w:numPr>
                <w:ilvl w:val="0"/>
                <w:numId w:val="1"/>
              </w:numPr>
              <w:ind w:right="-670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每月定期上门保养不低于一次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保养</w:t>
            </w:r>
          </w:p>
          <w:p w14:paraId="66C86194">
            <w:pPr>
              <w:ind w:right="-670"/>
              <w:jc w:val="left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内容至少包含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30544F9F">
            <w:pPr>
              <w:ind w:right="-670"/>
              <w:jc w:val="left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①检测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复印机使用状况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D7F4CF9">
            <w:pPr>
              <w:ind w:right="-670"/>
              <w:jc w:val="left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检查复印机错误历史，并根据错误历史</w:t>
            </w:r>
          </w:p>
          <w:p w14:paraId="07B8A781">
            <w:pPr>
              <w:ind w:right="-670"/>
              <w:jc w:val="left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对复印机有针对性的检查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打印、复印各</w:t>
            </w:r>
          </w:p>
          <w:p w14:paraId="51FEB86F">
            <w:pPr>
              <w:ind w:right="-670"/>
              <w:jc w:val="left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印品一张，检查印品质量，并根据印品质</w:t>
            </w:r>
          </w:p>
          <w:p w14:paraId="33F6597C">
            <w:pPr>
              <w:ind w:right="-670"/>
              <w:jc w:val="left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量有针对性的调整相关代码、检查相关零</w:t>
            </w:r>
          </w:p>
          <w:p w14:paraId="0CD3B7C0">
            <w:pPr>
              <w:ind w:right="-670"/>
              <w:jc w:val="left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部件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13D0217">
            <w:pPr>
              <w:ind w:right="-670"/>
              <w:jc w:val="left"/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常规清洁保养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CC1985F">
            <w:pPr>
              <w:ind w:right="-91" w:rightChars="0"/>
              <w:jc w:val="left"/>
              <w:rPr>
                <w:rFonts w:hint="eastAsia" w:cs="宋体" w:asciiTheme="minorEastAsia" w:hAnsi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提示：1、如有其他服务内容可以继续添加，如果没有请删除本括号及括号内的提示内容；</w:t>
            </w:r>
          </w:p>
          <w:p w14:paraId="74443C33">
            <w:pPr>
              <w:ind w:right="109" w:rightChars="0"/>
              <w:jc w:val="left"/>
              <w:rPr>
                <w:rFonts w:hint="eastAsia" w:eastAsia="宋体" w:cs="宋体" w:asciiTheme="minorEastAsia" w:hAnsi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2、三台打印机可以单独报价，请自行添加表格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0C85EED2">
            <w:pPr>
              <w:ind w:right="-670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BD5D7F">
        <w:trPr>
          <w:trHeight w:val="2252" w:hRule="atLeast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463E">
            <w:pPr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6AB50">
            <w:pPr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70064">
            <w:pPr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彩色单张费用</w:t>
            </w:r>
          </w:p>
        </w:tc>
        <w:tc>
          <w:tcPr>
            <w:tcW w:w="11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56DE7D">
            <w:pPr>
              <w:ind w:right="-670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A212F0">
            <w:pPr>
              <w:ind w:right="-670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tbl>
      <w:tblPr>
        <w:tblStyle w:val="3"/>
        <w:tblpPr w:leftFromText="180" w:rightFromText="180" w:vertAnchor="text" w:horzAnchor="page" w:tblpX="874" w:tblpY="14"/>
        <w:tblOverlap w:val="never"/>
        <w:tblW w:w="10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2067"/>
        <w:gridCol w:w="2900"/>
        <w:gridCol w:w="4745"/>
      </w:tblGrid>
      <w:tr w14:paraId="39AE87E5">
        <w:trPr>
          <w:trHeight w:val="565" w:hRule="atLeast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8B9996"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229A2D">
            <w:pP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东芝2500AC装订器S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书钉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427317">
            <w:pPr>
              <w:ind w:right="111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7293">
            <w:pPr>
              <w:ind w:right="111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（是/否）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原装正品</w:t>
            </w:r>
          </w:p>
        </w:tc>
      </w:tr>
      <w:tr w14:paraId="7FD814EB">
        <w:trPr>
          <w:trHeight w:val="565" w:hRule="atLeast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FA9A43">
            <w:pPr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484077">
            <w:pP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东芝2500AC装订器S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P2400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书钉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48B55F">
            <w:pPr>
              <w:ind w:right="111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CBB0">
            <w:pPr>
              <w:ind w:right="111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（是/否）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原装正品</w:t>
            </w:r>
          </w:p>
        </w:tc>
      </w:tr>
      <w:tr w14:paraId="67011D2A">
        <w:trPr>
          <w:trHeight w:val="565" w:hRule="atLeast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35C9F3"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DEF06A"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复印纸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B65833">
            <w:pPr>
              <w:ind w:right="111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9CA1">
            <w:pPr>
              <w:ind w:right="111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国产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</w:t>
            </w:r>
            <w:r>
              <w:rPr>
                <w:rFonts w:hint="default" w:cs="宋体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参数</w:t>
            </w:r>
            <w:r>
              <w:rPr>
                <w:rFonts w:hint="default" w:cs="宋体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</w:t>
            </w:r>
            <w:r>
              <w:rPr>
                <w:rFonts w:hint="default" w:cs="宋体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单价等信息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 w14:paraId="7B1185EB">
      <w:pPr>
        <w:rPr>
          <w:rFonts w:hint="eastAsia" w:cs="宋体" w:asciiTheme="minorEastAsia" w:hAnsiTheme="minorEastAsia" w:eastAsiaTheme="minorEastAsia"/>
          <w:szCs w:val="21"/>
        </w:rPr>
      </w:pPr>
    </w:p>
    <w:p w14:paraId="320324E9">
      <w:pPr>
        <w:spacing w:line="400" w:lineRule="exact"/>
        <w:ind w:firstLine="720" w:firstLineChars="300"/>
        <w:rPr>
          <w:rFonts w:cs="宋体" w:asciiTheme="minorEastAsia" w:hAnsiTheme="minorEastAsia" w:eastAsiaTheme="minorEastAsia"/>
          <w:color w:val="000000"/>
          <w:sz w:val="24"/>
        </w:rPr>
      </w:pPr>
    </w:p>
    <w:p w14:paraId="3DABD1BE">
      <w:pPr>
        <w:spacing w:line="500" w:lineRule="exact"/>
        <w:ind w:firstLine="3398" w:firstLineChars="1416"/>
        <w:rPr>
          <w:rFonts w:cs="宋体" w:asciiTheme="minorEastAsia" w:hAnsiTheme="minorEastAsia" w:eastAsiaTheme="minorEastAsia"/>
          <w:color w:val="000000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sz w:val="24"/>
        </w:rPr>
        <w:t>供应商名称：</w:t>
      </w:r>
      <w:r>
        <w:rPr>
          <w:rFonts w:hint="eastAsia" w:cs="宋体" w:asciiTheme="minorEastAsia" w:hAnsiTheme="minorEastAsia" w:eastAsiaTheme="minorEastAsia"/>
          <w:color w:val="000000"/>
          <w:sz w:val="24"/>
          <w:u w:val="single"/>
        </w:rPr>
        <w:t xml:space="preserve">                      </w:t>
      </w:r>
      <w:r>
        <w:rPr>
          <w:rFonts w:hint="eastAsia" w:cs="宋体" w:asciiTheme="minorEastAsia" w:hAnsiTheme="minorEastAsia" w:eastAsiaTheme="minorEastAsia"/>
          <w:color w:val="000000"/>
          <w:sz w:val="24"/>
        </w:rPr>
        <w:t>（公章）</w:t>
      </w:r>
    </w:p>
    <w:p w14:paraId="039A2A5D">
      <w:pPr>
        <w:spacing w:line="500" w:lineRule="exact"/>
        <w:ind w:firstLine="3398" w:firstLineChars="1416"/>
        <w:rPr>
          <w:rFonts w:cs="宋体" w:asciiTheme="minorEastAsia" w:hAnsiTheme="minorEastAsia" w:eastAsiaTheme="minorEastAsia"/>
          <w:color w:val="000000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sz w:val="24"/>
        </w:rPr>
        <w:t>法定代表人或委托代理人：</w:t>
      </w:r>
      <w:r>
        <w:rPr>
          <w:rFonts w:hint="eastAsia" w:cs="宋体" w:asciiTheme="minorEastAsia" w:hAnsiTheme="minorEastAsia" w:eastAsiaTheme="minorEastAsia"/>
          <w:color w:val="000000"/>
          <w:sz w:val="24"/>
          <w:u w:val="single"/>
        </w:rPr>
        <w:t xml:space="preserve">          </w:t>
      </w:r>
      <w:r>
        <w:rPr>
          <w:rFonts w:hint="eastAsia" w:cs="宋体" w:asciiTheme="minorEastAsia" w:hAnsiTheme="minorEastAsia" w:eastAsiaTheme="minorEastAsia"/>
          <w:color w:val="000000"/>
          <w:sz w:val="24"/>
        </w:rPr>
        <w:t>（签字）</w:t>
      </w:r>
    </w:p>
    <w:p w14:paraId="2A307E69">
      <w:r>
        <w:rPr>
          <w:rFonts w:hint="eastAsia" w:cs="宋体" w:asciiTheme="minorEastAsia" w:hAnsiTheme="minorEastAsia" w:eastAsiaTheme="minorEastAsia"/>
          <w:color w:val="000000"/>
          <w:sz w:val="24"/>
        </w:rPr>
        <w:t>日      期：</w:t>
      </w:r>
      <w:r>
        <w:rPr>
          <w:rFonts w:hint="eastAsia" w:cs="宋体" w:asciiTheme="minorEastAsia" w:hAnsiTheme="minorEastAsia" w:eastAsiaTheme="minorEastAsia"/>
          <w:color w:val="000000"/>
          <w:sz w:val="24"/>
          <w:u w:val="single"/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/>
          <w:sz w:val="24"/>
        </w:rPr>
        <w:t>年</w:t>
      </w:r>
      <w:r>
        <w:rPr>
          <w:rFonts w:hint="eastAsia" w:cs="宋体" w:asciiTheme="minorEastAsia" w:hAnsiTheme="minorEastAsia" w:eastAsiaTheme="minorEastAsia"/>
          <w:color w:val="000000"/>
          <w:sz w:val="24"/>
          <w:u w:val="single"/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/>
          <w:sz w:val="24"/>
        </w:rPr>
        <w:t>月</w:t>
      </w:r>
      <w:r>
        <w:rPr>
          <w:rFonts w:hint="eastAsia" w:cs="宋体" w:asciiTheme="minorEastAsia" w:hAnsiTheme="minorEastAsia" w:eastAsiaTheme="minorEastAsia"/>
          <w:color w:val="000000"/>
          <w:sz w:val="24"/>
          <w:u w:val="single"/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/>
          <w:sz w:val="24"/>
        </w:rPr>
        <w:t>日</w:t>
      </w:r>
    </w:p>
    <w:p w14:paraId="3345FD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5DE303"/>
    <w:multiLevelType w:val="singleLevel"/>
    <w:tmpl w:val="6E5DE3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EF07F"/>
    <w:rsid w:val="3CFEF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2026-06-22T22:27:00Z</dcterms:created>
  <dc:creator>至宁</dc:creator>
  <cp:lastModifiedBy>至宁</cp:lastModifiedBy>
  <dcterms:modified xsi:type="dcterms:W3CDTF">2026-06-22T22:27:49Z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D00ADA543644AE163F46396A83A2EA2B_41</vt:lpwstr>
  </property>
</Properties>
</file>