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A8CB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5500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92BF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FE1ACE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val="en-US" w:eastAsia="zh-CN"/>
              </w:rPr>
              <w:t>成都杜甫草堂博物馆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“杜甫‘川’行”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val="en-US" w:eastAsia="zh-CN"/>
              </w:rPr>
              <w:t>文物主题游径</w:t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val="en-US" w:eastAsia="zh-CN"/>
              </w:rPr>
              <w:t>线上平台搭建委托服务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val="en-US" w:eastAsia="zh-CN"/>
              </w:rPr>
              <w:t>项目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的报价明细表</w:t>
            </w:r>
          </w:p>
          <w:p w14:paraId="308AE7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7165C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808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A26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0BC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4327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7EC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ED3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8B2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12F70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E34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1AA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81E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57B5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B341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0FF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C5E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E6F9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4481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7CA5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94B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7FBB12C4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9B4CE-C440-46B0-AE9A-4D609B70D1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72D0CA2-63C2-4573-9570-2385F4036C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3AC5155-724A-45AF-AC24-8BE43F558F1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FC5A260-8654-4C5A-9391-030913D74BA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92B43F9"/>
    <w:rsid w:val="4ADE4FCC"/>
    <w:rsid w:val="4CE67797"/>
    <w:rsid w:val="4D031C1F"/>
    <w:rsid w:val="4E962786"/>
    <w:rsid w:val="50D715FA"/>
    <w:rsid w:val="58B8154B"/>
    <w:rsid w:val="59BB11F4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149</Words>
  <Characters>151</Characters>
  <Lines>1</Lines>
  <Paragraphs>1</Paragraphs>
  <TotalTime>0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水草</cp:lastModifiedBy>
  <cp:lastPrinted>2025-07-18T06:36:00Z</cp:lastPrinted>
  <dcterms:modified xsi:type="dcterms:W3CDTF">2026-05-12T01:24:41Z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eyJoZGlkIjoiYmM5YTBmZGIxYzU3NTM3OGQxNWU0YzEzNTY5N2FjY2MiLCJ1c2VySWQiOiI0ODY3Njc2OTMifQ==</vt:lpwstr>
  </property>
</Properties>
</file>