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9E8A" w14:textId="77777777" w:rsidR="006B2AC3" w:rsidRDefault="002B260A">
      <w:pPr>
        <w:spacing w:line="576" w:lineRule="exact"/>
        <w:jc w:val="left"/>
        <w:rPr>
          <w:rFonts w:eastAsia="黑体"/>
          <w:kern w:val="0"/>
          <w:sz w:val="32"/>
          <w:szCs w:val="30"/>
        </w:rPr>
      </w:pPr>
      <w:r>
        <w:rPr>
          <w:rFonts w:ascii="黑体" w:eastAsia="黑体" w:hAnsi="黑体" w:hint="eastAsia"/>
          <w:color w:val="000000"/>
          <w:sz w:val="32"/>
          <w:szCs w:val="30"/>
        </w:rPr>
        <w:t>附件2</w:t>
      </w:r>
    </w:p>
    <w:tbl>
      <w:tblPr>
        <w:tblW w:w="9775" w:type="dxa"/>
        <w:tblInd w:w="-308" w:type="dxa"/>
        <w:tblLayout w:type="fixed"/>
        <w:tblLook w:val="04A0" w:firstRow="1" w:lastRow="0" w:firstColumn="1" w:lastColumn="0" w:noHBand="0" w:noVBand="1"/>
      </w:tblPr>
      <w:tblGrid>
        <w:gridCol w:w="805"/>
        <w:gridCol w:w="6619"/>
        <w:gridCol w:w="2351"/>
      </w:tblGrid>
      <w:tr w:rsidR="006B2AC3" w14:paraId="077DF878" w14:textId="77777777">
        <w:trPr>
          <w:trHeight w:val="1660"/>
        </w:trPr>
        <w:tc>
          <w:tcPr>
            <w:tcW w:w="9775" w:type="dxa"/>
            <w:gridSpan w:val="3"/>
            <w:tcBorders>
              <w:top w:val="nil"/>
              <w:left w:val="nil"/>
              <w:bottom w:val="nil"/>
              <w:right w:val="nil"/>
            </w:tcBorders>
            <w:noWrap/>
            <w:vAlign w:val="center"/>
          </w:tcPr>
          <w:p w14:paraId="7E93C44F" w14:textId="77777777" w:rsidR="006B2AC3" w:rsidRDefault="00193305">
            <w:pPr>
              <w:spacing w:line="600" w:lineRule="exact"/>
              <w:jc w:val="center"/>
              <w:rPr>
                <w:rFonts w:ascii="方正小标宋_GBK" w:eastAsia="方正小标宋_GBK" w:hAnsi="仿宋" w:cs="仿宋" w:hint="eastAsia"/>
                <w:color w:val="000000"/>
                <w:sz w:val="44"/>
                <w:szCs w:val="44"/>
              </w:rPr>
            </w:pPr>
            <w:r>
              <w:rPr>
                <w:rFonts w:ascii="方正小标宋_GBK" w:eastAsia="方正小标宋_GBK" w:hAnsi="仿宋" w:cs="仿宋" w:hint="eastAsia"/>
                <w:color w:val="000000"/>
                <w:sz w:val="44"/>
                <w:szCs w:val="44"/>
              </w:rPr>
              <w:t>（供应商名称）</w:t>
            </w:r>
          </w:p>
          <w:p w14:paraId="05DF030A" w14:textId="17DB6704" w:rsidR="006B2AC3" w:rsidRDefault="002B260A">
            <w:pPr>
              <w:spacing w:line="600" w:lineRule="exact"/>
              <w:jc w:val="center"/>
              <w:rPr>
                <w:rFonts w:ascii="方正小标宋_GBK" w:eastAsia="方正小标宋_GBK" w:hAnsi="仿宋" w:cs="仿宋" w:hint="eastAsia"/>
                <w:color w:val="000000"/>
                <w:sz w:val="44"/>
                <w:szCs w:val="44"/>
              </w:rPr>
            </w:pPr>
            <w:r w:rsidRPr="00406F43">
              <w:rPr>
                <w:rFonts w:ascii="方正小标宋_GBK" w:eastAsia="方正小标宋_GBK" w:hAnsi="仿宋" w:cs="仿宋" w:hint="eastAsia"/>
                <w:color w:val="000000"/>
                <w:sz w:val="44"/>
                <w:szCs w:val="44"/>
              </w:rPr>
              <w:t>关于</w:t>
            </w:r>
            <w:r w:rsidR="00A02BB8" w:rsidRPr="00A02BB8">
              <w:rPr>
                <w:rFonts w:ascii="方正小标宋_GBK" w:eastAsia="方正小标宋_GBK" w:hAnsi="仿宋" w:cs="仿宋" w:hint="eastAsia"/>
                <w:color w:val="000000"/>
                <w:sz w:val="44"/>
                <w:szCs w:val="44"/>
              </w:rPr>
              <w:t>成都杜甫草堂博物馆在展壁画雕塑病害调查及养护方案编制服务采购项目</w:t>
            </w:r>
            <w:r>
              <w:rPr>
                <w:rFonts w:ascii="方正小标宋_GBK" w:eastAsia="方正小标宋_GBK" w:hAnsi="仿宋" w:cs="仿宋" w:hint="eastAsia"/>
                <w:color w:val="000000"/>
                <w:sz w:val="44"/>
                <w:szCs w:val="44"/>
              </w:rPr>
              <w:t>的报价明细表</w:t>
            </w:r>
          </w:p>
          <w:p w14:paraId="57843F51" w14:textId="77777777" w:rsidR="006B2AC3" w:rsidRDefault="006B2AC3">
            <w:pPr>
              <w:spacing w:line="600" w:lineRule="exact"/>
              <w:jc w:val="center"/>
              <w:rPr>
                <w:rFonts w:ascii="方正小标宋_GBK" w:eastAsia="方正小标宋_GBK" w:hAnsi="仿宋" w:cs="仿宋" w:hint="eastAsia"/>
                <w:color w:val="000000"/>
                <w:sz w:val="44"/>
                <w:szCs w:val="44"/>
              </w:rPr>
            </w:pPr>
          </w:p>
        </w:tc>
      </w:tr>
      <w:tr w:rsidR="006B2AC3" w14:paraId="4AC37E79" w14:textId="77777777">
        <w:trPr>
          <w:trHeight w:val="840"/>
        </w:trPr>
        <w:tc>
          <w:tcPr>
            <w:tcW w:w="805" w:type="dxa"/>
            <w:tcBorders>
              <w:top w:val="single" w:sz="4" w:space="0" w:color="000000"/>
              <w:left w:val="single" w:sz="4" w:space="0" w:color="000000"/>
              <w:bottom w:val="single" w:sz="4" w:space="0" w:color="000000"/>
              <w:right w:val="single" w:sz="4" w:space="0" w:color="000000"/>
            </w:tcBorders>
            <w:noWrap/>
            <w:vAlign w:val="center"/>
          </w:tcPr>
          <w:p w14:paraId="06B1D89B" w14:textId="77777777" w:rsidR="006B2AC3" w:rsidRDefault="002B260A">
            <w:pPr>
              <w:jc w:val="center"/>
              <w:rPr>
                <w:rFonts w:ascii="方正仿宋_GB2312" w:eastAsia="方正仿宋_GB2312" w:hAnsi="方正仿宋_GB2312" w:cs="方正仿宋_GB2312" w:hint="eastAsia"/>
                <w:color w:val="000000"/>
                <w:sz w:val="24"/>
              </w:rPr>
            </w:pPr>
            <w:r>
              <w:rPr>
                <w:rFonts w:ascii="方正仿宋_GB2312" w:eastAsia="方正仿宋_GB2312" w:hAnsi="方正仿宋_GB2312" w:cs="方正仿宋_GB2312" w:hint="eastAsia"/>
                <w:sz w:val="28"/>
                <w:szCs w:val="28"/>
              </w:rPr>
              <w:t>序号</w:t>
            </w:r>
          </w:p>
        </w:tc>
        <w:tc>
          <w:tcPr>
            <w:tcW w:w="6619" w:type="dxa"/>
            <w:tcBorders>
              <w:top w:val="single" w:sz="4" w:space="0" w:color="000000"/>
              <w:left w:val="single" w:sz="4" w:space="0" w:color="000000"/>
              <w:bottom w:val="single" w:sz="4" w:space="0" w:color="000000"/>
              <w:right w:val="single" w:sz="4" w:space="0" w:color="000000"/>
            </w:tcBorders>
            <w:noWrap/>
            <w:vAlign w:val="center"/>
          </w:tcPr>
          <w:p w14:paraId="6FCF70F2" w14:textId="77777777" w:rsidR="006B2AC3" w:rsidRDefault="002B260A">
            <w:pPr>
              <w:jc w:val="center"/>
              <w:rPr>
                <w:rFonts w:ascii="方正仿宋_GB2312" w:eastAsia="方正仿宋_GB2312" w:hAnsi="方正仿宋_GB2312" w:cs="方正仿宋_GB2312" w:hint="eastAsia"/>
                <w:color w:val="000000"/>
                <w:sz w:val="24"/>
              </w:rPr>
            </w:pPr>
            <w:r>
              <w:rPr>
                <w:rFonts w:ascii="方正仿宋_GB2312" w:eastAsia="方正仿宋_GB2312" w:hAnsi="方正仿宋_GB2312" w:cs="方正仿宋_GB2312" w:hint="eastAsia"/>
                <w:sz w:val="28"/>
                <w:szCs w:val="28"/>
              </w:rPr>
              <w:t>报价内容</w:t>
            </w:r>
          </w:p>
        </w:tc>
        <w:tc>
          <w:tcPr>
            <w:tcW w:w="2351" w:type="dxa"/>
            <w:tcBorders>
              <w:top w:val="single" w:sz="4" w:space="0" w:color="000000"/>
              <w:left w:val="single" w:sz="4" w:space="0" w:color="000000"/>
              <w:bottom w:val="single" w:sz="4" w:space="0" w:color="000000"/>
              <w:right w:val="single" w:sz="4" w:space="0" w:color="000000"/>
            </w:tcBorders>
            <w:vAlign w:val="center"/>
          </w:tcPr>
          <w:p w14:paraId="042CEE6D" w14:textId="77777777" w:rsidR="006B2AC3" w:rsidRDefault="002B260A">
            <w:pPr>
              <w:jc w:val="center"/>
              <w:rPr>
                <w:rFonts w:ascii="方正仿宋_GB2312" w:eastAsia="方正仿宋_GB2312" w:hAnsi="方正仿宋_GB2312" w:cs="方正仿宋_GB2312" w:hint="eastAsia"/>
                <w:color w:val="000000"/>
                <w:sz w:val="24"/>
              </w:rPr>
            </w:pPr>
            <w:r>
              <w:rPr>
                <w:rFonts w:ascii="方正仿宋_GB2312" w:eastAsia="方正仿宋_GB2312" w:hAnsi="方正仿宋_GB2312" w:cs="方正仿宋_GB2312" w:hint="eastAsia"/>
                <w:sz w:val="28"/>
                <w:szCs w:val="28"/>
              </w:rPr>
              <w:t>含税报价金额           （保留2位小数）</w:t>
            </w:r>
          </w:p>
        </w:tc>
      </w:tr>
      <w:tr w:rsidR="006B2AC3" w14:paraId="50E8F742" w14:textId="77777777">
        <w:trPr>
          <w:trHeight w:val="683"/>
        </w:trPr>
        <w:tc>
          <w:tcPr>
            <w:tcW w:w="805" w:type="dxa"/>
            <w:tcBorders>
              <w:top w:val="single" w:sz="4" w:space="0" w:color="000000"/>
              <w:left w:val="single" w:sz="4" w:space="0" w:color="000000"/>
              <w:bottom w:val="single" w:sz="4" w:space="0" w:color="000000"/>
              <w:right w:val="single" w:sz="4" w:space="0" w:color="000000"/>
            </w:tcBorders>
            <w:noWrap/>
            <w:vAlign w:val="center"/>
          </w:tcPr>
          <w:p w14:paraId="48D7CE9C" w14:textId="77777777" w:rsidR="006B2AC3" w:rsidRDefault="002B260A">
            <w:pPr>
              <w:jc w:val="center"/>
              <w:rPr>
                <w:rFonts w:ascii="方正仿宋_GB2312" w:eastAsia="方正仿宋_GB2312" w:hAnsi="方正仿宋_GB2312" w:cs="方正仿宋_GB2312" w:hint="eastAsia"/>
                <w:color w:val="000000"/>
                <w:sz w:val="24"/>
              </w:rPr>
            </w:pPr>
            <w:r>
              <w:rPr>
                <w:rFonts w:ascii="方正仿宋_GB2312" w:eastAsia="方正仿宋_GB2312" w:hAnsi="方正仿宋_GB2312" w:cs="方正仿宋_GB2312" w:hint="eastAsia"/>
                <w:sz w:val="28"/>
                <w:szCs w:val="28"/>
              </w:rPr>
              <w:t>1</w:t>
            </w:r>
          </w:p>
        </w:tc>
        <w:tc>
          <w:tcPr>
            <w:tcW w:w="6619" w:type="dxa"/>
            <w:tcBorders>
              <w:top w:val="single" w:sz="4" w:space="0" w:color="000000"/>
              <w:left w:val="single" w:sz="4" w:space="0" w:color="000000"/>
              <w:bottom w:val="single" w:sz="4" w:space="0" w:color="000000"/>
              <w:right w:val="single" w:sz="4" w:space="0" w:color="000000"/>
            </w:tcBorders>
            <w:vAlign w:val="center"/>
          </w:tcPr>
          <w:p w14:paraId="1A1E0AAB" w14:textId="06C8AF4D" w:rsidR="006B2AC3" w:rsidRPr="00607D49" w:rsidRDefault="00607D49" w:rsidP="00607D49">
            <w:pPr>
              <w:rPr>
                <w:rFonts w:ascii="方正仿宋_GBK" w:eastAsia="方正仿宋_GBK" w:hAnsi="方正仿宋_GB2312" w:cs="方正仿宋_GB2312" w:hint="eastAsia"/>
                <w:color w:val="000000"/>
                <w:sz w:val="24"/>
              </w:rPr>
            </w:pPr>
            <w:r>
              <w:rPr>
                <w:rFonts w:ascii="方正仿宋_GBK" w:eastAsia="方正仿宋_GBK" w:hAnsi="方正仿宋_GB2312" w:cs="方正仿宋_GB2312" w:hint="eastAsia"/>
                <w:sz w:val="28"/>
                <w:szCs w:val="28"/>
              </w:rPr>
              <w:t>对</w:t>
            </w:r>
            <w:r w:rsidRPr="00607D49">
              <w:rPr>
                <w:rFonts w:ascii="方正仿宋_GBK" w:eastAsia="方正仿宋_GBK" w:hAnsi="宋体" w:cs="宋体" w:hint="eastAsia"/>
                <w:sz w:val="28"/>
                <w:szCs w:val="28"/>
              </w:rPr>
              <w:t>彩绘泥塑共</w:t>
            </w:r>
            <w:r w:rsidRPr="00607D49">
              <w:rPr>
                <w:rFonts w:ascii="方正仿宋_GBK" w:eastAsia="方正仿宋_GBK" w:hAnsi="方正仿宋_GB2312" w:cs="方正仿宋_GB2312" w:hint="eastAsia"/>
                <w:sz w:val="28"/>
                <w:szCs w:val="28"/>
              </w:rPr>
              <w:t>8</w:t>
            </w:r>
            <w:r w:rsidRPr="00607D49">
              <w:rPr>
                <w:rFonts w:ascii="方正仿宋_GBK" w:eastAsia="方正仿宋_GBK" w:hAnsi="宋体" w:cs="宋体" w:hint="eastAsia"/>
                <w:sz w:val="28"/>
                <w:szCs w:val="28"/>
              </w:rPr>
              <w:t>件进行病害调</w:t>
            </w:r>
            <w:r w:rsidRPr="00607D49">
              <w:rPr>
                <w:rFonts w:ascii="方正仿宋_GBK" w:eastAsia="方正仿宋_GBK" w:hAnsi="___WRD_EMBED_SUB_48" w:cs="___WRD_EMBED_SUB_48" w:hint="eastAsia"/>
                <w:sz w:val="28"/>
                <w:szCs w:val="28"/>
              </w:rPr>
              <w:t>查</w:t>
            </w:r>
            <w:r w:rsidRPr="00607D49">
              <w:rPr>
                <w:rFonts w:ascii="方正仿宋_GBK" w:eastAsia="方正仿宋_GBK" w:hAnsi="宋体" w:cs="宋体" w:hint="eastAsia"/>
                <w:sz w:val="28"/>
                <w:szCs w:val="28"/>
              </w:rPr>
              <w:t>，</w:t>
            </w:r>
            <w:r w:rsidRPr="00607D49">
              <w:rPr>
                <w:rFonts w:ascii="方正仿宋_GBK" w:eastAsia="方正仿宋_GBK" w:hAnsi="___WRD_EMBED_SUB_48" w:cs="___WRD_EMBED_SUB_48" w:hint="eastAsia"/>
                <w:sz w:val="28"/>
                <w:szCs w:val="28"/>
              </w:rPr>
              <w:t>包括</w:t>
            </w:r>
            <w:r w:rsidRPr="00607D49">
              <w:rPr>
                <w:rFonts w:ascii="方正仿宋_GBK" w:eastAsia="方正仿宋_GBK" w:hAnsi="方正仿宋_GB2312" w:cs="方正仿宋_GB2312" w:hint="eastAsia"/>
                <w:sz w:val="28"/>
                <w:szCs w:val="28"/>
              </w:rPr>
              <w:t>75cm</w:t>
            </w:r>
            <w:r w:rsidRPr="00607D49">
              <w:rPr>
                <w:rFonts w:ascii="方正仿宋_GBK" w:eastAsia="方正仿宋_GBK" w:hAnsi="宋体" w:cs="宋体" w:hint="eastAsia"/>
                <w:sz w:val="28"/>
                <w:szCs w:val="28"/>
              </w:rPr>
              <w:t>全身彩塑立像</w:t>
            </w:r>
            <w:r w:rsidRPr="00607D49">
              <w:rPr>
                <w:rFonts w:ascii="方正仿宋_GBK" w:eastAsia="方正仿宋_GBK" w:hAnsi="方正仿宋_GB2312" w:cs="方正仿宋_GB2312" w:hint="eastAsia"/>
                <w:sz w:val="28"/>
                <w:szCs w:val="28"/>
              </w:rPr>
              <w:t>2</w:t>
            </w:r>
            <w:r w:rsidRPr="00607D49">
              <w:rPr>
                <w:rFonts w:ascii="方正仿宋_GBK" w:eastAsia="方正仿宋_GBK" w:hAnsi="宋体" w:cs="宋体" w:hint="eastAsia"/>
                <w:sz w:val="28"/>
                <w:szCs w:val="28"/>
              </w:rPr>
              <w:t>尊，</w:t>
            </w:r>
            <w:r w:rsidRPr="00607D49">
              <w:rPr>
                <w:rFonts w:ascii="方正仿宋_GBK" w:eastAsia="方正仿宋_GBK" w:hAnsi="方正仿宋_GB2312" w:cs="方正仿宋_GB2312" w:hint="eastAsia"/>
                <w:sz w:val="28"/>
                <w:szCs w:val="28"/>
              </w:rPr>
              <w:t>150cm</w:t>
            </w:r>
            <w:r w:rsidRPr="00607D49">
              <w:rPr>
                <w:rFonts w:ascii="方正仿宋_GBK" w:eastAsia="方正仿宋_GBK" w:hAnsi="宋体" w:cs="宋体" w:hint="eastAsia"/>
                <w:sz w:val="28"/>
                <w:szCs w:val="28"/>
              </w:rPr>
              <w:t>全身彩塑坐像</w:t>
            </w:r>
            <w:r w:rsidRPr="00607D49">
              <w:rPr>
                <w:rFonts w:ascii="方正仿宋_GBK" w:eastAsia="方正仿宋_GBK" w:hAnsi="方正仿宋_GB2312" w:cs="方正仿宋_GB2312" w:hint="eastAsia"/>
                <w:sz w:val="28"/>
                <w:szCs w:val="28"/>
              </w:rPr>
              <w:t>3</w:t>
            </w:r>
            <w:r w:rsidRPr="00607D49">
              <w:rPr>
                <w:rFonts w:ascii="方正仿宋_GBK" w:eastAsia="方正仿宋_GBK" w:hAnsi="宋体" w:cs="宋体" w:hint="eastAsia"/>
                <w:sz w:val="28"/>
                <w:szCs w:val="28"/>
              </w:rPr>
              <w:t>尊；</w:t>
            </w:r>
            <w:r w:rsidRPr="00607D49">
              <w:rPr>
                <w:rFonts w:ascii="方正仿宋_GBK" w:eastAsia="方正仿宋_GBK" w:hAnsi="方正仿宋_GB2312" w:cs="方正仿宋_GB2312" w:hint="eastAsia"/>
                <w:sz w:val="28"/>
                <w:szCs w:val="28"/>
              </w:rPr>
              <w:t>200</w:t>
            </w:r>
            <w:r w:rsidRPr="00607D49">
              <w:rPr>
                <w:rFonts w:ascii="方正仿宋_GBK" w:eastAsia="方正仿宋_GBK" w:hAnsi="Cambria" w:cs="Cambria" w:hint="eastAsia"/>
                <w:sz w:val="28"/>
                <w:szCs w:val="28"/>
              </w:rPr>
              <w:t>×</w:t>
            </w:r>
            <w:r w:rsidRPr="00607D49">
              <w:rPr>
                <w:rFonts w:ascii="方正仿宋_GBK" w:eastAsia="方正仿宋_GBK" w:hAnsi="方正仿宋_GB2312" w:cs="方正仿宋_GB2312" w:hint="eastAsia"/>
                <w:sz w:val="28"/>
                <w:szCs w:val="28"/>
              </w:rPr>
              <w:t>150cm</w:t>
            </w:r>
            <w:r w:rsidRPr="00607D49">
              <w:rPr>
                <w:rFonts w:ascii="方正仿宋_GBK" w:eastAsia="方正仿宋_GBK" w:hAnsi="宋体" w:cs="宋体" w:hint="eastAsia"/>
                <w:sz w:val="28"/>
                <w:szCs w:val="28"/>
              </w:rPr>
              <w:t>壁画</w:t>
            </w:r>
            <w:r w:rsidRPr="00607D49">
              <w:rPr>
                <w:rFonts w:ascii="方正仿宋_GBK" w:eastAsia="方正仿宋_GBK" w:hAnsi="方正仿宋_GB2312" w:cs="方正仿宋_GB2312" w:hint="eastAsia"/>
                <w:sz w:val="28"/>
                <w:szCs w:val="28"/>
              </w:rPr>
              <w:t>2</w:t>
            </w:r>
            <w:r w:rsidRPr="00607D49">
              <w:rPr>
                <w:rFonts w:ascii="方正仿宋_GBK" w:eastAsia="方正仿宋_GBK" w:hAnsi="宋体" w:cs="宋体" w:hint="eastAsia"/>
                <w:sz w:val="28"/>
                <w:szCs w:val="28"/>
              </w:rPr>
              <w:t>幅，</w:t>
            </w:r>
            <w:r w:rsidRPr="00607D49">
              <w:rPr>
                <w:rFonts w:ascii="方正仿宋_GBK" w:eastAsia="方正仿宋_GBK" w:hAnsi="方正仿宋_GB2312" w:cs="方正仿宋_GB2312" w:hint="eastAsia"/>
                <w:sz w:val="28"/>
                <w:szCs w:val="28"/>
              </w:rPr>
              <w:t>200</w:t>
            </w:r>
            <w:r w:rsidRPr="00607D49">
              <w:rPr>
                <w:rFonts w:ascii="方正仿宋_GBK" w:eastAsia="方正仿宋_GBK" w:hAnsi="Cambria" w:cs="Cambria" w:hint="eastAsia"/>
                <w:sz w:val="28"/>
                <w:szCs w:val="28"/>
              </w:rPr>
              <w:t>×</w:t>
            </w:r>
            <w:r w:rsidRPr="00607D49">
              <w:rPr>
                <w:rFonts w:ascii="方正仿宋_GBK" w:eastAsia="方正仿宋_GBK" w:hAnsi="方正仿宋_GB2312" w:cs="方正仿宋_GB2312" w:hint="eastAsia"/>
                <w:sz w:val="28"/>
                <w:szCs w:val="28"/>
              </w:rPr>
              <w:t>180cm</w:t>
            </w:r>
            <w:r w:rsidRPr="00607D49">
              <w:rPr>
                <w:rFonts w:ascii="方正仿宋_GBK" w:eastAsia="方正仿宋_GBK" w:hAnsi="宋体" w:cs="宋体" w:hint="eastAsia"/>
                <w:sz w:val="28"/>
                <w:szCs w:val="28"/>
              </w:rPr>
              <w:t>壁画</w:t>
            </w:r>
            <w:r w:rsidRPr="00607D49">
              <w:rPr>
                <w:rFonts w:ascii="方正仿宋_GBK" w:eastAsia="方正仿宋_GBK" w:hAnsi="方正仿宋_GB2312" w:cs="方正仿宋_GB2312" w:hint="eastAsia"/>
                <w:sz w:val="28"/>
                <w:szCs w:val="28"/>
              </w:rPr>
              <w:t>1</w:t>
            </w:r>
            <w:r w:rsidRPr="00607D49">
              <w:rPr>
                <w:rFonts w:ascii="方正仿宋_GBK" w:eastAsia="方正仿宋_GBK" w:hAnsi="宋体" w:cs="宋体" w:hint="eastAsia"/>
                <w:sz w:val="28"/>
                <w:szCs w:val="28"/>
              </w:rPr>
              <w:t>幅。</w:t>
            </w:r>
          </w:p>
        </w:tc>
        <w:tc>
          <w:tcPr>
            <w:tcW w:w="2351" w:type="dxa"/>
            <w:tcBorders>
              <w:top w:val="single" w:sz="4" w:space="0" w:color="000000"/>
              <w:left w:val="single" w:sz="4" w:space="0" w:color="000000"/>
              <w:bottom w:val="single" w:sz="4" w:space="0" w:color="000000"/>
              <w:right w:val="single" w:sz="4" w:space="0" w:color="000000"/>
            </w:tcBorders>
            <w:vAlign w:val="center"/>
          </w:tcPr>
          <w:p w14:paraId="0D8C0D5A" w14:textId="5BF9BFBD" w:rsidR="006B2AC3" w:rsidRDefault="002B260A">
            <w:pPr>
              <w:jc w:val="center"/>
              <w:rPr>
                <w:rFonts w:ascii="方正仿宋_GB2312" w:eastAsia="方正仿宋_GB2312" w:hAnsi="方正仿宋_GB2312" w:cs="方正仿宋_GB2312" w:hint="eastAsia"/>
                <w:color w:val="000000"/>
                <w:sz w:val="24"/>
              </w:rPr>
            </w:pPr>
            <w:r>
              <w:rPr>
                <w:rFonts w:ascii="方正仿宋_GB2312" w:eastAsia="方正仿宋_GB2312" w:hAnsi="方正仿宋_GB2312" w:cs="方正仿宋_GB2312" w:hint="eastAsia"/>
                <w:sz w:val="28"/>
                <w:szCs w:val="28"/>
                <w:u w:val="single"/>
              </w:rPr>
              <w:t xml:space="preserve">       </w:t>
            </w:r>
            <w:r>
              <w:rPr>
                <w:rFonts w:ascii="方正仿宋_GB2312" w:eastAsia="方正仿宋_GB2312" w:hAnsi="方正仿宋_GB2312" w:cs="方正仿宋_GB2312" w:hint="eastAsia"/>
                <w:sz w:val="28"/>
                <w:szCs w:val="28"/>
              </w:rPr>
              <w:t>万元</w:t>
            </w:r>
          </w:p>
        </w:tc>
      </w:tr>
      <w:tr w:rsidR="006B2AC3" w14:paraId="1DE988FE" w14:textId="77777777">
        <w:trPr>
          <w:trHeight w:val="1103"/>
        </w:trPr>
        <w:tc>
          <w:tcPr>
            <w:tcW w:w="805" w:type="dxa"/>
            <w:tcBorders>
              <w:top w:val="single" w:sz="4" w:space="0" w:color="000000"/>
              <w:left w:val="single" w:sz="4" w:space="0" w:color="000000"/>
              <w:bottom w:val="single" w:sz="4" w:space="0" w:color="000000"/>
              <w:right w:val="single" w:sz="4" w:space="0" w:color="000000"/>
            </w:tcBorders>
            <w:noWrap/>
            <w:vAlign w:val="center"/>
          </w:tcPr>
          <w:p w14:paraId="14627659" w14:textId="77777777" w:rsidR="006B2AC3" w:rsidRDefault="002B260A">
            <w:pPr>
              <w:jc w:val="center"/>
              <w:rPr>
                <w:rFonts w:ascii="方正仿宋_GB2312" w:eastAsia="方正仿宋_GB2312" w:hAnsi="方正仿宋_GB2312" w:cs="方正仿宋_GB2312" w:hint="eastAsia"/>
                <w:color w:val="000000"/>
                <w:sz w:val="24"/>
              </w:rPr>
            </w:pPr>
            <w:r>
              <w:rPr>
                <w:rFonts w:ascii="方正仿宋_GB2312" w:eastAsia="方正仿宋_GB2312" w:hAnsi="方正仿宋_GB2312" w:cs="方正仿宋_GB2312" w:hint="eastAsia"/>
                <w:sz w:val="28"/>
                <w:szCs w:val="28"/>
              </w:rPr>
              <w:t>2</w:t>
            </w:r>
          </w:p>
        </w:tc>
        <w:tc>
          <w:tcPr>
            <w:tcW w:w="6619" w:type="dxa"/>
            <w:tcBorders>
              <w:top w:val="single" w:sz="4" w:space="0" w:color="000000"/>
              <w:left w:val="single" w:sz="4" w:space="0" w:color="000000"/>
              <w:bottom w:val="single" w:sz="4" w:space="0" w:color="000000"/>
              <w:right w:val="single" w:sz="4" w:space="0" w:color="000000"/>
            </w:tcBorders>
            <w:noWrap/>
            <w:vAlign w:val="center"/>
          </w:tcPr>
          <w:p w14:paraId="2062DFDE" w14:textId="4D24F871" w:rsidR="006B2AC3" w:rsidRDefault="0024581F" w:rsidP="0024581F">
            <w:pPr>
              <w:rPr>
                <w:rFonts w:ascii="方正仿宋_GB2312" w:eastAsia="方正仿宋_GB2312" w:hAnsi="方正仿宋_GB2312" w:cs="方正仿宋_GB2312" w:hint="eastAsia"/>
              </w:rPr>
            </w:pPr>
            <w:r w:rsidRPr="0024581F">
              <w:rPr>
                <w:rFonts w:ascii="方正仿宋_GBK" w:eastAsia="方正仿宋_GBK" w:hAnsi="宋体" w:cs="宋体" w:hint="eastAsia"/>
                <w:sz w:val="28"/>
                <w:szCs w:val="28"/>
              </w:rPr>
              <w:t>对</w:t>
            </w:r>
            <w:r w:rsidR="00607D49" w:rsidRPr="0024581F">
              <w:rPr>
                <w:rFonts w:ascii="方正仿宋_GBK" w:eastAsia="方正仿宋_GBK" w:hAnsi="宋体" w:cs="宋体" w:hint="eastAsia"/>
                <w:sz w:val="28"/>
                <w:szCs w:val="28"/>
              </w:rPr>
              <w:t>彩绘泥塑共8件进行养护方案</w:t>
            </w:r>
            <w:r w:rsidRPr="0024581F">
              <w:rPr>
                <w:rFonts w:ascii="方正仿宋_GBK" w:eastAsia="方正仿宋_GBK" w:hAnsi="宋体" w:cs="宋体" w:hint="eastAsia"/>
                <w:sz w:val="28"/>
                <w:szCs w:val="28"/>
              </w:rPr>
              <w:t>编制</w:t>
            </w:r>
            <w:r w:rsidR="00607D49" w:rsidRPr="0024581F">
              <w:rPr>
                <w:rFonts w:ascii="方正仿宋_GBK" w:eastAsia="方正仿宋_GBK" w:hAnsi="宋体" w:cs="宋体" w:hint="eastAsia"/>
                <w:sz w:val="28"/>
                <w:szCs w:val="28"/>
              </w:rPr>
              <w:t>，包括75cm全身彩塑立像2尊，150cm全身彩塑坐像3尊；200</w:t>
            </w:r>
            <w:r w:rsidR="00607D49" w:rsidRPr="0024581F">
              <w:rPr>
                <w:rFonts w:ascii="方正仿宋_GBK" w:eastAsia="方正仿宋_GBK" w:hAnsi="宋体" w:cs="宋体"/>
                <w:sz w:val="28"/>
                <w:szCs w:val="28"/>
              </w:rPr>
              <w:t>×</w:t>
            </w:r>
            <w:r w:rsidR="00607D49" w:rsidRPr="0024581F">
              <w:rPr>
                <w:rFonts w:ascii="方正仿宋_GBK" w:eastAsia="方正仿宋_GBK" w:hAnsi="宋体" w:cs="宋体" w:hint="eastAsia"/>
                <w:sz w:val="28"/>
                <w:szCs w:val="28"/>
              </w:rPr>
              <w:t>150cm壁画2幅，200</w:t>
            </w:r>
            <w:r w:rsidR="00607D49" w:rsidRPr="0024581F">
              <w:rPr>
                <w:rFonts w:ascii="方正仿宋_GBK" w:eastAsia="方正仿宋_GBK" w:hAnsi="宋体" w:cs="宋体"/>
                <w:sz w:val="28"/>
                <w:szCs w:val="28"/>
              </w:rPr>
              <w:t>×</w:t>
            </w:r>
            <w:r w:rsidR="00607D49" w:rsidRPr="0024581F">
              <w:rPr>
                <w:rFonts w:ascii="方正仿宋_GBK" w:eastAsia="方正仿宋_GBK" w:hAnsi="宋体" w:cs="宋体" w:hint="eastAsia"/>
                <w:sz w:val="28"/>
                <w:szCs w:val="28"/>
              </w:rPr>
              <w:t>180cm壁画1幅。</w:t>
            </w:r>
          </w:p>
        </w:tc>
        <w:tc>
          <w:tcPr>
            <w:tcW w:w="2351" w:type="dxa"/>
            <w:tcBorders>
              <w:top w:val="single" w:sz="4" w:space="0" w:color="000000"/>
              <w:left w:val="single" w:sz="4" w:space="0" w:color="000000"/>
              <w:bottom w:val="single" w:sz="4" w:space="0" w:color="000000"/>
              <w:right w:val="single" w:sz="4" w:space="0" w:color="000000"/>
            </w:tcBorders>
            <w:noWrap/>
            <w:vAlign w:val="center"/>
          </w:tcPr>
          <w:p w14:paraId="0C330F95" w14:textId="7355BB24" w:rsidR="006B2AC3" w:rsidRDefault="002B260A">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sz w:val="28"/>
                <w:szCs w:val="28"/>
                <w:u w:val="single"/>
              </w:rPr>
              <w:t xml:space="preserve">       </w:t>
            </w:r>
            <w:r>
              <w:rPr>
                <w:rFonts w:ascii="方正仿宋_GB2312" w:eastAsia="方正仿宋_GB2312" w:hAnsi="方正仿宋_GB2312" w:cs="方正仿宋_GB2312" w:hint="eastAsia"/>
                <w:sz w:val="28"/>
                <w:szCs w:val="28"/>
              </w:rPr>
              <w:t>万元</w:t>
            </w:r>
          </w:p>
        </w:tc>
      </w:tr>
      <w:tr w:rsidR="006B2AC3" w14:paraId="1DC74B17" w14:textId="77777777">
        <w:trPr>
          <w:trHeight w:val="1103"/>
        </w:trPr>
        <w:tc>
          <w:tcPr>
            <w:tcW w:w="805" w:type="dxa"/>
            <w:tcBorders>
              <w:top w:val="single" w:sz="4" w:space="0" w:color="000000"/>
              <w:left w:val="single" w:sz="4" w:space="0" w:color="000000"/>
              <w:bottom w:val="single" w:sz="4" w:space="0" w:color="000000"/>
              <w:right w:val="single" w:sz="4" w:space="0" w:color="000000"/>
            </w:tcBorders>
            <w:noWrap/>
            <w:vAlign w:val="center"/>
          </w:tcPr>
          <w:p w14:paraId="23394527" w14:textId="77777777" w:rsidR="006B2AC3" w:rsidRDefault="002B260A">
            <w:pPr>
              <w:jc w:val="center"/>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3</w:t>
            </w:r>
          </w:p>
        </w:tc>
        <w:tc>
          <w:tcPr>
            <w:tcW w:w="6619" w:type="dxa"/>
            <w:tcBorders>
              <w:top w:val="single" w:sz="4" w:space="0" w:color="000000"/>
              <w:left w:val="single" w:sz="4" w:space="0" w:color="000000"/>
              <w:bottom w:val="single" w:sz="4" w:space="0" w:color="000000"/>
              <w:right w:val="single" w:sz="4" w:space="0" w:color="000000"/>
            </w:tcBorders>
            <w:noWrap/>
            <w:vAlign w:val="center"/>
          </w:tcPr>
          <w:p w14:paraId="7D4FE07F" w14:textId="77777777" w:rsidR="00540CA1" w:rsidRDefault="002B260A" w:rsidP="00540CA1">
            <w:pPr>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除1、2项以外的其他费用</w:t>
            </w:r>
          </w:p>
          <w:p w14:paraId="671EAA94" w14:textId="17BB08DE" w:rsidR="006B2AC3" w:rsidRDefault="002B260A" w:rsidP="00540CA1">
            <w:pPr>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（包括但不限于设备投入、咨询、交通差旅、食宿、利润、风险、税金等所有费用）</w:t>
            </w:r>
          </w:p>
        </w:tc>
        <w:tc>
          <w:tcPr>
            <w:tcW w:w="2351" w:type="dxa"/>
            <w:tcBorders>
              <w:top w:val="single" w:sz="4" w:space="0" w:color="000000"/>
              <w:left w:val="single" w:sz="4" w:space="0" w:color="000000"/>
              <w:bottom w:val="single" w:sz="4" w:space="0" w:color="000000"/>
              <w:right w:val="single" w:sz="4" w:space="0" w:color="000000"/>
            </w:tcBorders>
            <w:noWrap/>
            <w:vAlign w:val="center"/>
          </w:tcPr>
          <w:p w14:paraId="1E82DF90" w14:textId="76B0F6F0" w:rsidR="006B2AC3" w:rsidRDefault="002B260A">
            <w:pPr>
              <w:jc w:val="center"/>
              <w:rPr>
                <w:rFonts w:ascii="方正仿宋_GB2312" w:eastAsia="方正仿宋_GB2312" w:hAnsi="方正仿宋_GB2312" w:cs="方正仿宋_GB2312" w:hint="eastAsia"/>
                <w:sz w:val="28"/>
                <w:szCs w:val="28"/>
                <w:u w:val="single"/>
              </w:rPr>
            </w:pPr>
            <w:r>
              <w:rPr>
                <w:rFonts w:ascii="方正仿宋_GB2312" w:eastAsia="方正仿宋_GB2312" w:hAnsi="方正仿宋_GB2312" w:cs="方正仿宋_GB2312" w:hint="eastAsia"/>
                <w:sz w:val="28"/>
                <w:szCs w:val="28"/>
                <w:u w:val="single"/>
              </w:rPr>
              <w:t xml:space="preserve">       </w:t>
            </w:r>
            <w:r>
              <w:rPr>
                <w:rFonts w:ascii="方正仿宋_GB2312" w:eastAsia="方正仿宋_GB2312" w:hAnsi="方正仿宋_GB2312" w:cs="方正仿宋_GB2312" w:hint="eastAsia"/>
                <w:sz w:val="28"/>
                <w:szCs w:val="28"/>
              </w:rPr>
              <w:t>万元</w:t>
            </w:r>
          </w:p>
        </w:tc>
      </w:tr>
      <w:tr w:rsidR="006B2AC3" w14:paraId="67E30C8D" w14:textId="77777777">
        <w:trPr>
          <w:trHeight w:val="1103"/>
        </w:trPr>
        <w:tc>
          <w:tcPr>
            <w:tcW w:w="805" w:type="dxa"/>
            <w:tcBorders>
              <w:top w:val="single" w:sz="4" w:space="0" w:color="000000"/>
              <w:left w:val="single" w:sz="4" w:space="0" w:color="000000"/>
              <w:bottom w:val="single" w:sz="4" w:space="0" w:color="000000"/>
              <w:right w:val="single" w:sz="4" w:space="0" w:color="000000"/>
            </w:tcBorders>
            <w:noWrap/>
            <w:vAlign w:val="center"/>
          </w:tcPr>
          <w:p w14:paraId="0198788B" w14:textId="77777777" w:rsidR="006B2AC3" w:rsidRDefault="002B260A">
            <w:pPr>
              <w:jc w:val="center"/>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4</w:t>
            </w:r>
          </w:p>
        </w:tc>
        <w:tc>
          <w:tcPr>
            <w:tcW w:w="6619" w:type="dxa"/>
            <w:tcBorders>
              <w:top w:val="single" w:sz="4" w:space="0" w:color="000000"/>
              <w:left w:val="single" w:sz="4" w:space="0" w:color="000000"/>
              <w:bottom w:val="single" w:sz="4" w:space="0" w:color="000000"/>
              <w:right w:val="single" w:sz="4" w:space="0" w:color="000000"/>
            </w:tcBorders>
            <w:noWrap/>
            <w:vAlign w:val="center"/>
          </w:tcPr>
          <w:p w14:paraId="51550F0A" w14:textId="77777777" w:rsidR="006B2AC3" w:rsidRDefault="002B260A">
            <w:pPr>
              <w:jc w:val="center"/>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b/>
                <w:bCs/>
                <w:sz w:val="28"/>
                <w:szCs w:val="28"/>
              </w:rPr>
              <w:t>合计</w:t>
            </w:r>
          </w:p>
        </w:tc>
        <w:tc>
          <w:tcPr>
            <w:tcW w:w="2351" w:type="dxa"/>
            <w:tcBorders>
              <w:top w:val="single" w:sz="4" w:space="0" w:color="000000"/>
              <w:left w:val="single" w:sz="4" w:space="0" w:color="000000"/>
              <w:bottom w:val="single" w:sz="4" w:space="0" w:color="000000"/>
              <w:right w:val="single" w:sz="4" w:space="0" w:color="000000"/>
            </w:tcBorders>
            <w:noWrap/>
            <w:vAlign w:val="center"/>
          </w:tcPr>
          <w:p w14:paraId="472EC25C" w14:textId="203E792A" w:rsidR="006B2AC3" w:rsidRDefault="002B260A">
            <w:pPr>
              <w:jc w:val="center"/>
              <w:rPr>
                <w:rFonts w:ascii="方正仿宋_GB2312" w:eastAsia="方正仿宋_GB2312" w:hAnsi="方正仿宋_GB2312" w:cs="方正仿宋_GB2312" w:hint="eastAsia"/>
                <w:sz w:val="28"/>
                <w:szCs w:val="28"/>
                <w:u w:val="single"/>
              </w:rPr>
            </w:pPr>
            <w:r>
              <w:rPr>
                <w:rFonts w:ascii="方正仿宋_GB2312" w:eastAsia="方正仿宋_GB2312" w:hAnsi="方正仿宋_GB2312" w:cs="方正仿宋_GB2312" w:hint="eastAsia"/>
                <w:sz w:val="28"/>
                <w:szCs w:val="28"/>
                <w:u w:val="single"/>
              </w:rPr>
              <w:t xml:space="preserve">       </w:t>
            </w:r>
            <w:r>
              <w:rPr>
                <w:rFonts w:ascii="方正仿宋_GB2312" w:eastAsia="方正仿宋_GB2312" w:hAnsi="方正仿宋_GB2312" w:cs="方正仿宋_GB2312" w:hint="eastAsia"/>
                <w:sz w:val="28"/>
                <w:szCs w:val="28"/>
              </w:rPr>
              <w:t>万元</w:t>
            </w:r>
          </w:p>
        </w:tc>
      </w:tr>
    </w:tbl>
    <w:p w14:paraId="0C6561DB" w14:textId="77777777" w:rsidR="006B2AC3" w:rsidRDefault="006B2AC3">
      <w:pPr>
        <w:pStyle w:val="a8"/>
      </w:pPr>
    </w:p>
    <w:sectPr w:rsidR="006B2AC3" w:rsidSect="006B2A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2D7B" w14:textId="77777777" w:rsidR="00423F5D" w:rsidRDefault="00423F5D" w:rsidP="004F133F">
      <w:r>
        <w:separator/>
      </w:r>
    </w:p>
  </w:endnote>
  <w:endnote w:type="continuationSeparator" w:id="0">
    <w:p w14:paraId="3F0A090F" w14:textId="77777777" w:rsidR="00423F5D" w:rsidRDefault="00423F5D" w:rsidP="004F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E99759DC-727C-4CE7-ADC0-608ED8E8BCF4}"/>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2" w:subsetted="1" w:fontKey="{1FBCA311-E265-447A-BBFF-6402E7D9A56C}"/>
  </w:font>
  <w:font w:name="仿宋">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embedRegular r:id="rId3" w:subsetted="1" w:fontKey="{C3BFD2BB-A3D5-4766-9071-C071BB7D2FA7}"/>
    <w:embedBold r:id="rId4" w:subsetted="1" w:fontKey="{1CF46F6E-434D-42E8-B657-CD2FD2CEE431}"/>
  </w:font>
  <w:font w:name="方正仿宋_GBK">
    <w:panose1 w:val="03000509000000000000"/>
    <w:charset w:val="86"/>
    <w:family w:val="script"/>
    <w:pitch w:val="fixed"/>
    <w:sig w:usb0="00000001" w:usb1="080E0000" w:usb2="00000010" w:usb3="00000000" w:csb0="00040000" w:csb1="00000000"/>
    <w:embedRegular r:id="rId5" w:subsetted="1" w:fontKey="{19024F87-106B-4EDF-8AA2-B52E859CAC69}"/>
  </w:font>
  <w:font w:name="___WRD_EMBED_SUB_48">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A125" w14:textId="77777777" w:rsidR="00423F5D" w:rsidRDefault="00423F5D" w:rsidP="004F133F">
      <w:r>
        <w:separator/>
      </w:r>
    </w:p>
  </w:footnote>
  <w:footnote w:type="continuationSeparator" w:id="0">
    <w:p w14:paraId="2C149BE8" w14:textId="77777777" w:rsidR="00423F5D" w:rsidRDefault="00423F5D" w:rsidP="004F1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4935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8C72D8"/>
    <w:rsid w:val="00043550"/>
    <w:rsid w:val="00074D9C"/>
    <w:rsid w:val="00193305"/>
    <w:rsid w:val="001C2ED2"/>
    <w:rsid w:val="0024581F"/>
    <w:rsid w:val="002B260A"/>
    <w:rsid w:val="002D2EB6"/>
    <w:rsid w:val="00307E4D"/>
    <w:rsid w:val="00365CCB"/>
    <w:rsid w:val="003C2BB1"/>
    <w:rsid w:val="00406F43"/>
    <w:rsid w:val="00423F5D"/>
    <w:rsid w:val="004F133F"/>
    <w:rsid w:val="00540CA1"/>
    <w:rsid w:val="006058E6"/>
    <w:rsid w:val="00607D49"/>
    <w:rsid w:val="006938E3"/>
    <w:rsid w:val="006B2AC3"/>
    <w:rsid w:val="007E3130"/>
    <w:rsid w:val="009B1793"/>
    <w:rsid w:val="00A02BB8"/>
    <w:rsid w:val="00A252EB"/>
    <w:rsid w:val="00A865F4"/>
    <w:rsid w:val="00DD478E"/>
    <w:rsid w:val="00E734AA"/>
    <w:rsid w:val="0385332D"/>
    <w:rsid w:val="069C7A9E"/>
    <w:rsid w:val="06F51FE4"/>
    <w:rsid w:val="0E76394B"/>
    <w:rsid w:val="10742A24"/>
    <w:rsid w:val="13734411"/>
    <w:rsid w:val="1AD06918"/>
    <w:rsid w:val="1B4D4249"/>
    <w:rsid w:val="1D014681"/>
    <w:rsid w:val="1E6A4663"/>
    <w:rsid w:val="1EBC3110"/>
    <w:rsid w:val="20665C82"/>
    <w:rsid w:val="217F5013"/>
    <w:rsid w:val="250B3DCF"/>
    <w:rsid w:val="260D24A3"/>
    <w:rsid w:val="28E41179"/>
    <w:rsid w:val="2A6E1037"/>
    <w:rsid w:val="2BCC0FDB"/>
    <w:rsid w:val="2DDB4C35"/>
    <w:rsid w:val="30141411"/>
    <w:rsid w:val="31741628"/>
    <w:rsid w:val="363D46DF"/>
    <w:rsid w:val="38D374B4"/>
    <w:rsid w:val="397A79F8"/>
    <w:rsid w:val="3A8C72D8"/>
    <w:rsid w:val="41523008"/>
    <w:rsid w:val="42576B28"/>
    <w:rsid w:val="444924A1"/>
    <w:rsid w:val="484B47A6"/>
    <w:rsid w:val="4ADE4FCC"/>
    <w:rsid w:val="4CE67797"/>
    <w:rsid w:val="4D031C1F"/>
    <w:rsid w:val="4E962786"/>
    <w:rsid w:val="50D715FA"/>
    <w:rsid w:val="58B8154B"/>
    <w:rsid w:val="5BFB3A80"/>
    <w:rsid w:val="5D911697"/>
    <w:rsid w:val="60985FC5"/>
    <w:rsid w:val="6466598A"/>
    <w:rsid w:val="66DB1226"/>
    <w:rsid w:val="674F611F"/>
    <w:rsid w:val="691579EA"/>
    <w:rsid w:val="69995F28"/>
    <w:rsid w:val="6D202B21"/>
    <w:rsid w:val="6EBC3B8E"/>
    <w:rsid w:val="73045C91"/>
    <w:rsid w:val="73722F12"/>
    <w:rsid w:val="797C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4D3A8"/>
  <w15:docId w15:val="{9B41388C-DE1C-46A4-B6F6-619642C5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AC3"/>
    <w:pPr>
      <w:widowControl w:val="0"/>
      <w:jc w:val="both"/>
    </w:pPr>
    <w:rPr>
      <w:kern w:val="2"/>
      <w:sz w:val="21"/>
      <w:szCs w:val="24"/>
    </w:rPr>
  </w:style>
  <w:style w:type="paragraph" w:styleId="3">
    <w:name w:val="heading 3"/>
    <w:basedOn w:val="a"/>
    <w:next w:val="a"/>
    <w:qFormat/>
    <w:rsid w:val="006B2AC3"/>
    <w:pPr>
      <w:keepNext/>
      <w:keepLines/>
      <w:jc w:val="center"/>
      <w:outlineLvl w:val="2"/>
    </w:pPr>
    <w:rPr>
      <w:rFonts w:eastAsia="黑体" w:cs="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B2AC3"/>
    <w:pPr>
      <w:jc w:val="left"/>
    </w:pPr>
  </w:style>
  <w:style w:type="paragraph" w:styleId="a4">
    <w:name w:val="Body Text"/>
    <w:basedOn w:val="a"/>
    <w:next w:val="a5"/>
    <w:qFormat/>
    <w:rsid w:val="006B2AC3"/>
    <w:rPr>
      <w:sz w:val="24"/>
    </w:rPr>
  </w:style>
  <w:style w:type="paragraph" w:styleId="a5">
    <w:name w:val="Plain Text"/>
    <w:basedOn w:val="a"/>
    <w:qFormat/>
    <w:rsid w:val="006B2AC3"/>
    <w:rPr>
      <w:rFonts w:ascii="宋体" w:hAnsi="Courier New"/>
      <w:szCs w:val="21"/>
    </w:rPr>
  </w:style>
  <w:style w:type="paragraph" w:styleId="a6">
    <w:name w:val="Subtitle"/>
    <w:basedOn w:val="a"/>
    <w:next w:val="a"/>
    <w:qFormat/>
    <w:rsid w:val="006B2AC3"/>
    <w:rPr>
      <w:sz w:val="28"/>
    </w:rPr>
  </w:style>
  <w:style w:type="paragraph" w:styleId="a7">
    <w:name w:val="Normal (Web)"/>
    <w:basedOn w:val="a"/>
    <w:qFormat/>
    <w:rsid w:val="006B2AC3"/>
    <w:pPr>
      <w:jc w:val="left"/>
    </w:pPr>
    <w:rPr>
      <w:rFonts w:ascii="Calibri" w:hAnsi="Calibri"/>
      <w:kern w:val="0"/>
      <w:sz w:val="24"/>
    </w:rPr>
  </w:style>
  <w:style w:type="paragraph" w:customStyle="1" w:styleId="5">
    <w:name w:val="标题 5（有编号）（绿盟科技）"/>
    <w:basedOn w:val="1"/>
    <w:next w:val="a8"/>
    <w:autoRedefine/>
    <w:qFormat/>
    <w:rsid w:val="006B2AC3"/>
    <w:pPr>
      <w:keepNext/>
      <w:keepLines/>
      <w:numPr>
        <w:ilvl w:val="4"/>
        <w:numId w:val="1"/>
      </w:numPr>
      <w:tabs>
        <w:tab w:val="left" w:pos="0"/>
      </w:tabs>
      <w:spacing w:before="280" w:after="156" w:line="377" w:lineRule="auto"/>
      <w:outlineLvl w:val="4"/>
    </w:pPr>
    <w:rPr>
      <w:rFonts w:ascii="Arial" w:eastAsia="黑体" w:hAnsi="Arial"/>
      <w:b/>
      <w:szCs w:val="28"/>
    </w:rPr>
  </w:style>
  <w:style w:type="paragraph" w:customStyle="1" w:styleId="1">
    <w:name w:val="正文1"/>
    <w:autoRedefine/>
    <w:qFormat/>
    <w:rsid w:val="006B2AC3"/>
    <w:pPr>
      <w:widowControl w:val="0"/>
      <w:adjustRightInd w:val="0"/>
      <w:spacing w:line="312" w:lineRule="atLeast"/>
      <w:jc w:val="both"/>
      <w:textAlignment w:val="baseline"/>
    </w:pPr>
    <w:rPr>
      <w:rFonts w:ascii="宋体"/>
      <w:sz w:val="34"/>
    </w:rPr>
  </w:style>
  <w:style w:type="paragraph" w:customStyle="1" w:styleId="a8">
    <w:name w:val="正文（绿盟科技）"/>
    <w:next w:val="a"/>
    <w:autoRedefine/>
    <w:qFormat/>
    <w:rsid w:val="006B2AC3"/>
    <w:pPr>
      <w:spacing w:line="300" w:lineRule="auto"/>
    </w:pPr>
    <w:rPr>
      <w:rFonts w:ascii="Arial" w:hAnsi="Arial" w:cs="黑体"/>
      <w:sz w:val="21"/>
      <w:szCs w:val="21"/>
    </w:rPr>
  </w:style>
  <w:style w:type="paragraph" w:styleId="a9">
    <w:name w:val="header"/>
    <w:basedOn w:val="a"/>
    <w:link w:val="aa"/>
    <w:rsid w:val="004F133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4F133F"/>
    <w:rPr>
      <w:kern w:val="2"/>
      <w:sz w:val="18"/>
      <w:szCs w:val="18"/>
    </w:rPr>
  </w:style>
  <w:style w:type="paragraph" w:styleId="ab">
    <w:name w:val="footer"/>
    <w:basedOn w:val="a"/>
    <w:link w:val="ac"/>
    <w:rsid w:val="004F133F"/>
    <w:pPr>
      <w:tabs>
        <w:tab w:val="center" w:pos="4153"/>
        <w:tab w:val="right" w:pos="8306"/>
      </w:tabs>
      <w:snapToGrid w:val="0"/>
      <w:jc w:val="left"/>
    </w:pPr>
    <w:rPr>
      <w:sz w:val="18"/>
      <w:szCs w:val="18"/>
    </w:rPr>
  </w:style>
  <w:style w:type="character" w:customStyle="1" w:styleId="ac">
    <w:name w:val="页脚 字符"/>
    <w:basedOn w:val="a0"/>
    <w:link w:val="ab"/>
    <w:rsid w:val="004F133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Words>
  <Characters>294</Characters>
  <Application>Microsoft Office Word</Application>
  <DocSecurity>0</DocSecurity>
  <Lines>2</Lines>
  <Paragraphs>1</Paragraphs>
  <ScaleCrop>false</ScaleCrop>
  <Company>Lenovo</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成都zj-胡萍</dc:creator>
  <cp:lastModifiedBy>ruosu wang</cp:lastModifiedBy>
  <cp:revision>3</cp:revision>
  <cp:lastPrinted>2025-07-18T06:36:00Z</cp:lastPrinted>
  <dcterms:created xsi:type="dcterms:W3CDTF">2026-04-18T08:23:00Z</dcterms:created>
  <dcterms:modified xsi:type="dcterms:W3CDTF">2026-04-20T02:29:00Z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F37C1EBA337D465CAA64A5BC5CAEFE80_13</vt:lpwstr>
  </property>
  <property fmtid="{D5CDD505-2E9C-101B-9397-08002B2CF9AE}" pid="4" name="KSOTemplateDocerSaveRecord">
    <vt:lpwstr>eyJoZGlkIjoiN2YzNjBkOTgyNWQ1YTMxYzM3MzMwNWFiODNmOWIzYWMiLCJ1c2VySWQiOiIxNjc4NjQ1NDQxIn0=</vt:lpwstr>
  </property>
</Properties>
</file>